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570" w:rsidRDefault="00E97570" w:rsidP="00F32A43">
      <w:pPr>
        <w:spacing w:line="360" w:lineRule="auto"/>
        <w:jc w:val="center"/>
        <w:rPr>
          <w:b/>
          <w:bCs/>
          <w:caps/>
        </w:rPr>
      </w:pPr>
    </w:p>
    <w:p w:rsidR="00F32A43" w:rsidRPr="00197A3A" w:rsidRDefault="00F32A43" w:rsidP="00F32A43">
      <w:pPr>
        <w:spacing w:line="360" w:lineRule="auto"/>
        <w:jc w:val="center"/>
        <w:rPr>
          <w:b/>
          <w:bCs/>
          <w:caps/>
        </w:rPr>
      </w:pPr>
      <w:r w:rsidRPr="00197A3A">
        <w:rPr>
          <w:b/>
          <w:bCs/>
          <w:caps/>
        </w:rPr>
        <w:t>АННОТАЦИЯ</w:t>
      </w:r>
    </w:p>
    <w:p w:rsidR="00F32A43" w:rsidRPr="00197A3A" w:rsidRDefault="00F32A43" w:rsidP="00606EDD">
      <w:pPr>
        <w:spacing w:line="360" w:lineRule="auto"/>
        <w:jc w:val="center"/>
        <w:rPr>
          <w:b/>
          <w:bCs/>
          <w:caps/>
        </w:rPr>
      </w:pPr>
      <w:r w:rsidRPr="00197A3A">
        <w:rPr>
          <w:b/>
          <w:bCs/>
          <w:caps/>
        </w:rPr>
        <w:t xml:space="preserve"> рабочей программ</w:t>
      </w:r>
      <w:r w:rsidR="004B635E" w:rsidRPr="00197A3A">
        <w:rPr>
          <w:b/>
          <w:bCs/>
          <w:caps/>
        </w:rPr>
        <w:t>ы</w:t>
      </w:r>
      <w:r w:rsidRPr="00197A3A">
        <w:rPr>
          <w:b/>
          <w:bCs/>
          <w:caps/>
        </w:rPr>
        <w:t xml:space="preserve"> </w:t>
      </w:r>
      <w:r w:rsidR="00E97570">
        <w:rPr>
          <w:b/>
          <w:bCs/>
          <w:caps/>
        </w:rPr>
        <w:t>ПРЕДДИПЛОМНОЙ</w:t>
      </w:r>
      <w:r w:rsidRPr="00197A3A">
        <w:rPr>
          <w:b/>
          <w:bCs/>
          <w:caps/>
        </w:rPr>
        <w:t xml:space="preserve"> ПРАКТИКИ</w:t>
      </w:r>
    </w:p>
    <w:p w:rsidR="00F32A43" w:rsidRPr="00197A3A" w:rsidRDefault="00F32A43" w:rsidP="00F32A43">
      <w:pPr>
        <w:tabs>
          <w:tab w:val="center" w:pos="4677"/>
          <w:tab w:val="left" w:pos="7935"/>
        </w:tabs>
        <w:spacing w:line="360" w:lineRule="auto"/>
        <w:jc w:val="center"/>
        <w:rPr>
          <w:b/>
          <w:bCs/>
          <w:lang w:eastAsia="ru-RU"/>
        </w:rPr>
      </w:pPr>
      <w:r w:rsidRPr="00197A3A">
        <w:rPr>
          <w:b/>
          <w:bCs/>
          <w:lang w:eastAsia="ru-RU"/>
        </w:rPr>
        <w:t>для специальности 42.02.02 Издательское дело</w:t>
      </w:r>
      <w:r w:rsidR="00E97570" w:rsidRPr="00E97570">
        <w:rPr>
          <w:lang w:eastAsia="ru-RU"/>
        </w:rPr>
        <w:t xml:space="preserve"> </w:t>
      </w:r>
      <w:r w:rsidR="00E97570" w:rsidRPr="00E97570">
        <w:rPr>
          <w:b/>
          <w:lang w:eastAsia="ru-RU"/>
        </w:rPr>
        <w:t>углубленной подготовки</w:t>
      </w:r>
    </w:p>
    <w:p w:rsidR="00F32A43" w:rsidRPr="00197A3A" w:rsidRDefault="00F32A43" w:rsidP="00F32A43">
      <w:pPr>
        <w:tabs>
          <w:tab w:val="center" w:pos="4677"/>
          <w:tab w:val="left" w:pos="7935"/>
        </w:tabs>
        <w:spacing w:line="360" w:lineRule="auto"/>
        <w:jc w:val="center"/>
        <w:rPr>
          <w:b/>
          <w:bCs/>
          <w:lang w:eastAsia="ru-RU"/>
        </w:rPr>
      </w:pPr>
    </w:p>
    <w:p w:rsidR="00F32A43" w:rsidRPr="00197A3A" w:rsidRDefault="00F32A43" w:rsidP="00F32A43">
      <w:pPr>
        <w:pStyle w:val="12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A3A">
        <w:rPr>
          <w:rFonts w:ascii="Times New Roman" w:hAnsi="Times New Roman" w:cs="Times New Roman"/>
          <w:b/>
          <w:sz w:val="24"/>
          <w:szCs w:val="24"/>
        </w:rPr>
        <w:t xml:space="preserve">Место </w:t>
      </w:r>
      <w:r w:rsidR="00E97570">
        <w:rPr>
          <w:rFonts w:ascii="Times New Roman" w:hAnsi="Times New Roman" w:cs="Times New Roman"/>
          <w:b/>
          <w:sz w:val="24"/>
          <w:szCs w:val="24"/>
        </w:rPr>
        <w:t xml:space="preserve">преддипломной </w:t>
      </w:r>
      <w:proofErr w:type="gramStart"/>
      <w:r w:rsidRPr="00197A3A">
        <w:rPr>
          <w:rFonts w:ascii="Times New Roman" w:hAnsi="Times New Roman" w:cs="Times New Roman"/>
          <w:b/>
          <w:sz w:val="24"/>
          <w:szCs w:val="24"/>
        </w:rPr>
        <w:t>практики  в структуре программы подготовки специалистов среднего звена</w:t>
      </w:r>
      <w:proofErr w:type="gramEnd"/>
      <w:r w:rsidRPr="00197A3A">
        <w:rPr>
          <w:rFonts w:ascii="Times New Roman" w:hAnsi="Times New Roman" w:cs="Times New Roman"/>
          <w:b/>
          <w:sz w:val="24"/>
          <w:szCs w:val="24"/>
        </w:rPr>
        <w:t>:</w:t>
      </w:r>
    </w:p>
    <w:p w:rsidR="00F32A43" w:rsidRPr="00197A3A" w:rsidRDefault="00F32A43" w:rsidP="00F32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709"/>
        <w:jc w:val="both"/>
        <w:rPr>
          <w:lang w:eastAsia="ru-RU"/>
        </w:rPr>
      </w:pPr>
      <w:r w:rsidRPr="00197A3A">
        <w:rPr>
          <w:lang w:eastAsia="ru-RU"/>
        </w:rPr>
        <w:t>Рабочая программа</w:t>
      </w:r>
      <w:r w:rsidR="00E97570">
        <w:rPr>
          <w:lang w:eastAsia="ru-RU"/>
        </w:rPr>
        <w:t xml:space="preserve"> </w:t>
      </w:r>
      <w:r w:rsidRPr="00197A3A">
        <w:rPr>
          <w:lang w:eastAsia="ru-RU"/>
        </w:rPr>
        <w:t xml:space="preserve">преддипломной практики– </w:t>
      </w:r>
      <w:proofErr w:type="gramStart"/>
      <w:r w:rsidRPr="00197A3A">
        <w:rPr>
          <w:lang w:eastAsia="ru-RU"/>
        </w:rPr>
        <w:t>яв</w:t>
      </w:r>
      <w:proofErr w:type="gramEnd"/>
      <w:r w:rsidRPr="00197A3A">
        <w:rPr>
          <w:lang w:eastAsia="ru-RU"/>
        </w:rPr>
        <w:t xml:space="preserve">ляется частью образовательной программы среднего профессионального образования программы подготовки специалистов среднего звена в соответствии с ФГОС по специальности 42.02.02 Издательское дело (углубленная подготовка), входящей в состав укрупненной группы специальностей 030000 «Гуманитарные науки» в части освоения основного вида профессиональной деятельности (ВПД): </w:t>
      </w:r>
      <w:r w:rsidR="00EC60DB" w:rsidRPr="00197A3A">
        <w:rPr>
          <w:lang w:eastAsia="ru-RU"/>
        </w:rPr>
        <w:t>редактирование  и издательская подготовка изданий</w:t>
      </w:r>
      <w:r w:rsidRPr="00197A3A">
        <w:rPr>
          <w:lang w:eastAsia="ru-RU"/>
        </w:rPr>
        <w:t xml:space="preserve"> и соответствующих профессиональных компетенций (ПК):</w:t>
      </w:r>
    </w:p>
    <w:p w:rsidR="00EC60DB" w:rsidRPr="00197A3A" w:rsidRDefault="00EC60DB" w:rsidP="00EC60DB">
      <w:pPr>
        <w:spacing w:line="360" w:lineRule="auto"/>
        <w:ind w:firstLine="709"/>
        <w:jc w:val="both"/>
      </w:pPr>
      <w:bookmarkStart w:id="0" w:name="sub_15211"/>
      <w:r w:rsidRPr="00197A3A">
        <w:t>ПК. 1.1.Выполнять корректуру всех видов авторских и издательских оригиналов.</w:t>
      </w:r>
    </w:p>
    <w:p w:rsidR="00EC60DB" w:rsidRPr="00197A3A" w:rsidRDefault="00EC60DB" w:rsidP="00EC60DB">
      <w:pPr>
        <w:spacing w:line="360" w:lineRule="auto"/>
        <w:ind w:firstLine="709"/>
        <w:jc w:val="both"/>
      </w:pPr>
      <w:bookmarkStart w:id="1" w:name="sub_15212"/>
      <w:bookmarkEnd w:id="0"/>
      <w:r w:rsidRPr="00197A3A">
        <w:t>ПК. 1.2. Осуществлять вычитку основного текста.</w:t>
      </w:r>
    </w:p>
    <w:p w:rsidR="00EC60DB" w:rsidRPr="00197A3A" w:rsidRDefault="00EC60DB" w:rsidP="00EC60DB">
      <w:pPr>
        <w:spacing w:line="360" w:lineRule="auto"/>
        <w:ind w:firstLine="709"/>
        <w:jc w:val="both"/>
      </w:pPr>
      <w:bookmarkStart w:id="2" w:name="sub_15213"/>
      <w:bookmarkEnd w:id="1"/>
      <w:r w:rsidRPr="00197A3A">
        <w:t>ПК. 1.3. Проводить редакторский анализ текста.</w:t>
      </w:r>
    </w:p>
    <w:p w:rsidR="00EC60DB" w:rsidRPr="00197A3A" w:rsidRDefault="00EC60DB" w:rsidP="00EC60DB">
      <w:pPr>
        <w:spacing w:line="360" w:lineRule="auto"/>
        <w:ind w:firstLine="709"/>
        <w:jc w:val="both"/>
      </w:pPr>
      <w:bookmarkStart w:id="3" w:name="sub_15214"/>
      <w:bookmarkEnd w:id="2"/>
      <w:r w:rsidRPr="00197A3A">
        <w:t>ПК. 1.4. Использовать компьютерные технологии при работе с текстами.</w:t>
      </w:r>
    </w:p>
    <w:p w:rsidR="00EC60DB" w:rsidRPr="00197A3A" w:rsidRDefault="00EC60DB" w:rsidP="00EC60DB">
      <w:pPr>
        <w:spacing w:line="360" w:lineRule="auto"/>
        <w:ind w:firstLine="709"/>
      </w:pPr>
      <w:bookmarkStart w:id="4" w:name="sub_15215"/>
      <w:bookmarkEnd w:id="3"/>
      <w:r w:rsidRPr="00197A3A">
        <w:t>ПК. 1.5.</w:t>
      </w:r>
      <w:r w:rsidR="003E357B" w:rsidRPr="00197A3A">
        <w:t xml:space="preserve"> </w:t>
      </w:r>
      <w:r w:rsidRPr="00197A3A">
        <w:t>Оформлять печатную продукцию в едином смысловом и</w:t>
      </w:r>
      <w:r w:rsidRPr="00197A3A">
        <w:rPr>
          <w:lang w:val="en-US"/>
        </w:rPr>
        <w:t> </w:t>
      </w:r>
      <w:r w:rsidRPr="00197A3A">
        <w:t>композиционном стиле.</w:t>
      </w:r>
    </w:p>
    <w:bookmarkEnd w:id="4"/>
    <w:p w:rsidR="00F32A43" w:rsidRPr="00197A3A" w:rsidRDefault="00EC60DB" w:rsidP="00EC60DB">
      <w:pPr>
        <w:spacing w:line="360" w:lineRule="auto"/>
        <w:ind w:firstLine="709"/>
        <w:jc w:val="both"/>
        <w:rPr>
          <w:lang w:eastAsia="ru-RU"/>
        </w:rPr>
      </w:pPr>
      <w:r w:rsidRPr="00197A3A">
        <w:t>ПК. 1.6.Выбирать рациональный способ выполнения редакционно-издательского процесса.</w:t>
      </w:r>
    </w:p>
    <w:p w:rsidR="00F32A43" w:rsidRPr="00197A3A" w:rsidRDefault="00F32A43" w:rsidP="00EC60DB">
      <w:pPr>
        <w:spacing w:line="360" w:lineRule="auto"/>
        <w:ind w:left="737" w:hanging="28"/>
        <w:jc w:val="both"/>
        <w:rPr>
          <w:lang w:eastAsia="ru-RU"/>
        </w:rPr>
      </w:pPr>
      <w:r w:rsidRPr="00197A3A">
        <w:rPr>
          <w:lang w:eastAsia="ru-RU"/>
        </w:rPr>
        <w:t>ПК 2.1. Применять правила и приемы оформления внешних и внутренних элементов всех видов печатных изданий.</w:t>
      </w:r>
    </w:p>
    <w:p w:rsidR="00F32A43" w:rsidRPr="00197A3A" w:rsidRDefault="00F32A43" w:rsidP="00EC60DB">
      <w:pPr>
        <w:spacing w:line="360" w:lineRule="auto"/>
        <w:ind w:left="737" w:hanging="28"/>
        <w:jc w:val="both"/>
        <w:rPr>
          <w:lang w:eastAsia="ru-RU"/>
        </w:rPr>
      </w:pPr>
      <w:r w:rsidRPr="00197A3A">
        <w:rPr>
          <w:lang w:eastAsia="ru-RU"/>
        </w:rPr>
        <w:tab/>
        <w:t>ПК 2.2. Определять оптимальные технологии и экономические показа</w:t>
      </w:r>
      <w:r w:rsidR="00EC60DB" w:rsidRPr="00197A3A">
        <w:rPr>
          <w:lang w:eastAsia="ru-RU"/>
        </w:rPr>
        <w:t>те</w:t>
      </w:r>
      <w:r w:rsidRPr="00197A3A">
        <w:rPr>
          <w:lang w:eastAsia="ru-RU"/>
        </w:rPr>
        <w:t>ли для выпуска изданий.</w:t>
      </w:r>
    </w:p>
    <w:p w:rsidR="00F32A43" w:rsidRPr="00197A3A" w:rsidRDefault="00F32A43" w:rsidP="00EC60DB">
      <w:pPr>
        <w:spacing w:line="360" w:lineRule="auto"/>
        <w:ind w:left="737" w:hanging="28"/>
        <w:jc w:val="both"/>
        <w:rPr>
          <w:lang w:eastAsia="ru-RU"/>
        </w:rPr>
      </w:pPr>
      <w:r w:rsidRPr="00197A3A">
        <w:rPr>
          <w:lang w:eastAsia="ru-RU"/>
        </w:rPr>
        <w:tab/>
        <w:t>ПК 2.3. Использовать компьютерные</w:t>
      </w:r>
      <w:r w:rsidR="00EC60DB" w:rsidRPr="00197A3A">
        <w:rPr>
          <w:lang w:eastAsia="ru-RU"/>
        </w:rPr>
        <w:t xml:space="preserve"> технологии при верстке и оформ</w:t>
      </w:r>
      <w:r w:rsidRPr="00197A3A">
        <w:rPr>
          <w:lang w:eastAsia="ru-RU"/>
        </w:rPr>
        <w:t>лении изданий.</w:t>
      </w:r>
    </w:p>
    <w:p w:rsidR="00F32A43" w:rsidRPr="00197A3A" w:rsidRDefault="00F32A43" w:rsidP="00EC60DB">
      <w:pPr>
        <w:spacing w:line="360" w:lineRule="auto"/>
        <w:ind w:left="737" w:hanging="28"/>
        <w:jc w:val="both"/>
        <w:rPr>
          <w:lang w:eastAsia="ru-RU"/>
        </w:rPr>
      </w:pPr>
      <w:r w:rsidRPr="00197A3A">
        <w:rPr>
          <w:lang w:eastAsia="ru-RU"/>
        </w:rPr>
        <w:tab/>
        <w:t>ПК 2.4. Пользоваться нормативной и справочной литературой.</w:t>
      </w:r>
    </w:p>
    <w:p w:rsidR="00F32A43" w:rsidRPr="00197A3A" w:rsidRDefault="00F32A43" w:rsidP="00EC60DB">
      <w:pPr>
        <w:spacing w:line="360" w:lineRule="auto"/>
        <w:ind w:left="737" w:hanging="28"/>
        <w:jc w:val="both"/>
        <w:rPr>
          <w:lang w:eastAsia="ru-RU"/>
        </w:rPr>
      </w:pPr>
      <w:r w:rsidRPr="00197A3A">
        <w:rPr>
          <w:lang w:eastAsia="ru-RU"/>
        </w:rPr>
        <w:tab/>
        <w:t>ПК</w:t>
      </w:r>
      <w:r w:rsidR="003E357B" w:rsidRPr="00197A3A">
        <w:rPr>
          <w:lang w:eastAsia="ru-RU"/>
        </w:rPr>
        <w:t xml:space="preserve"> </w:t>
      </w:r>
      <w:r w:rsidRPr="00197A3A">
        <w:rPr>
          <w:lang w:eastAsia="ru-RU"/>
        </w:rPr>
        <w:t>2.5. Осуществлять художественно-образное оформление печатной продукции.</w:t>
      </w:r>
    </w:p>
    <w:p w:rsidR="00EC60DB" w:rsidRPr="00197A3A" w:rsidRDefault="00F32A43" w:rsidP="00EC60DB">
      <w:pPr>
        <w:spacing w:line="360" w:lineRule="auto"/>
        <w:ind w:left="737" w:hanging="28"/>
        <w:jc w:val="both"/>
      </w:pPr>
      <w:r w:rsidRPr="00197A3A">
        <w:rPr>
          <w:lang w:eastAsia="ru-RU"/>
        </w:rPr>
        <w:t>ПК 2.6. Оценивать качество выпущенных изданий.</w:t>
      </w:r>
    </w:p>
    <w:p w:rsidR="00EC60DB" w:rsidRPr="00197A3A" w:rsidRDefault="00EC60DB" w:rsidP="00EC60DB">
      <w:pPr>
        <w:pStyle w:val="a7"/>
        <w:spacing w:line="360" w:lineRule="auto"/>
        <w:ind w:left="709"/>
        <w:contextualSpacing w:val="0"/>
        <w:jc w:val="both"/>
      </w:pPr>
      <w:r w:rsidRPr="00197A3A">
        <w:t>ПК 4.1.   Разрабатывать концепцию и модель будущего издания</w:t>
      </w:r>
      <w:r w:rsidR="003E357B" w:rsidRPr="00197A3A">
        <w:t>.</w:t>
      </w:r>
    </w:p>
    <w:p w:rsidR="00EC60DB" w:rsidRPr="00197A3A" w:rsidRDefault="00EC60DB" w:rsidP="00EC60DB">
      <w:pPr>
        <w:spacing w:line="360" w:lineRule="auto"/>
        <w:ind w:left="709"/>
        <w:jc w:val="both"/>
      </w:pPr>
      <w:r w:rsidRPr="00197A3A">
        <w:t>ПК 4.2.  Определять типологию изданий.</w:t>
      </w:r>
    </w:p>
    <w:p w:rsidR="00EC60DB" w:rsidRPr="00197A3A" w:rsidRDefault="00EC60DB" w:rsidP="00EC60DB">
      <w:pPr>
        <w:spacing w:line="360" w:lineRule="auto"/>
        <w:ind w:left="709"/>
        <w:jc w:val="both"/>
      </w:pPr>
      <w:r w:rsidRPr="00197A3A">
        <w:t>ПК 4.3.  Применять методы стилистической оценки текста</w:t>
      </w:r>
      <w:r w:rsidR="003E357B" w:rsidRPr="00197A3A">
        <w:t>.</w:t>
      </w:r>
    </w:p>
    <w:p w:rsidR="00EC60DB" w:rsidRPr="00197A3A" w:rsidRDefault="00EC60DB" w:rsidP="00EC60DB">
      <w:pPr>
        <w:spacing w:line="360" w:lineRule="auto"/>
        <w:ind w:left="709"/>
        <w:jc w:val="both"/>
      </w:pPr>
      <w:r w:rsidRPr="00197A3A">
        <w:t>ПК 4.4.  Осуществлять редакторскую подготовку изданий для детей</w:t>
      </w:r>
      <w:r w:rsidR="003E357B" w:rsidRPr="00197A3A">
        <w:t>.</w:t>
      </w:r>
    </w:p>
    <w:p w:rsidR="00F32A43" w:rsidRPr="00197A3A" w:rsidRDefault="00EC60DB" w:rsidP="000D1C42">
      <w:pPr>
        <w:pStyle w:val="a7"/>
        <w:spacing w:line="360" w:lineRule="auto"/>
        <w:ind w:left="709"/>
        <w:contextualSpacing w:val="0"/>
        <w:jc w:val="both"/>
      </w:pPr>
      <w:r w:rsidRPr="00197A3A">
        <w:lastRenderedPageBreak/>
        <w:t>ПК 4.5. Использовать сетевые издательские технологии при редакторской</w:t>
      </w:r>
      <w:r w:rsidRPr="00197A3A">
        <w:rPr>
          <w:color w:val="800000"/>
        </w:rPr>
        <w:t xml:space="preserve"> </w:t>
      </w:r>
      <w:r w:rsidRPr="00197A3A">
        <w:t>подготовке изданий.</w:t>
      </w:r>
    </w:p>
    <w:p w:rsidR="00197A3A" w:rsidRPr="00197A3A" w:rsidRDefault="00197A3A" w:rsidP="000D1C42">
      <w:pPr>
        <w:pStyle w:val="a7"/>
        <w:spacing w:line="360" w:lineRule="auto"/>
        <w:ind w:left="709"/>
        <w:contextualSpacing w:val="0"/>
        <w:jc w:val="both"/>
        <w:rPr>
          <w:b/>
          <w:bCs/>
          <w:lang w:eastAsia="ru-RU"/>
        </w:rPr>
      </w:pPr>
    </w:p>
    <w:p w:rsidR="00F32A43" w:rsidRPr="00197A3A" w:rsidRDefault="00F32A43" w:rsidP="00F32A43">
      <w:pPr>
        <w:pStyle w:val="12"/>
        <w:numPr>
          <w:ilvl w:val="0"/>
          <w:numId w:val="4"/>
        </w:numPr>
        <w:suppressAutoHyphens w:val="0"/>
        <w:spacing w:after="0" w:line="360" w:lineRule="auto"/>
        <w:ind w:left="0"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7A3A">
        <w:rPr>
          <w:rFonts w:ascii="Times New Roman" w:hAnsi="Times New Roman" w:cs="Times New Roman"/>
          <w:b/>
          <w:sz w:val="24"/>
          <w:szCs w:val="24"/>
        </w:rPr>
        <w:t>Цель освоения программы</w:t>
      </w:r>
      <w:r w:rsidR="000D1C42" w:rsidRPr="00197A3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97570">
        <w:rPr>
          <w:rFonts w:ascii="Times New Roman" w:hAnsi="Times New Roman" w:cs="Times New Roman"/>
          <w:b/>
          <w:sz w:val="24"/>
          <w:szCs w:val="24"/>
        </w:rPr>
        <w:t>преддипломной</w:t>
      </w:r>
      <w:r w:rsidRPr="00197A3A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F32A43" w:rsidRPr="00197A3A" w:rsidRDefault="00F32A43" w:rsidP="00E97570">
      <w:pPr>
        <w:pStyle w:val="2"/>
        <w:shd w:val="clear" w:color="auto" w:fill="auto"/>
        <w:tabs>
          <w:tab w:val="left" w:pos="362"/>
        </w:tabs>
        <w:spacing w:before="0" w:line="360" w:lineRule="auto"/>
        <w:ind w:firstLine="363"/>
        <w:rPr>
          <w:sz w:val="24"/>
          <w:szCs w:val="24"/>
        </w:rPr>
      </w:pPr>
      <w:r w:rsidRPr="00197A3A">
        <w:rPr>
          <w:iCs/>
          <w:sz w:val="24"/>
          <w:szCs w:val="24"/>
        </w:rPr>
        <w:t xml:space="preserve">Цель практики – комплексное освоение студентами всех видов </w:t>
      </w:r>
      <w:r w:rsidRPr="00197A3A">
        <w:rPr>
          <w:spacing w:val="-2"/>
          <w:sz w:val="24"/>
          <w:szCs w:val="24"/>
        </w:rPr>
        <w:t xml:space="preserve">профессиональной деятельности по специальности </w:t>
      </w:r>
      <w:r w:rsidRPr="00197A3A">
        <w:rPr>
          <w:sz w:val="24"/>
          <w:szCs w:val="24"/>
        </w:rPr>
        <w:t xml:space="preserve">42.02.02 Издательское дело углубленной подготовки, </w:t>
      </w:r>
      <w:r w:rsidRPr="00197A3A">
        <w:rPr>
          <w:iCs/>
          <w:sz w:val="24"/>
          <w:szCs w:val="24"/>
        </w:rPr>
        <w:t xml:space="preserve">формирование общих и профессиональных компетенций, а также приобретение практического опыта </w:t>
      </w:r>
      <w:r w:rsidRPr="00197A3A">
        <w:rPr>
          <w:spacing w:val="-2"/>
          <w:sz w:val="24"/>
          <w:szCs w:val="24"/>
        </w:rPr>
        <w:t>по специальности.</w:t>
      </w:r>
    </w:p>
    <w:p w:rsidR="00F32A43" w:rsidRPr="00197A3A" w:rsidRDefault="00F32A43" w:rsidP="00E9757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-185" w:firstLine="363"/>
        <w:jc w:val="both"/>
        <w:rPr>
          <w:lang w:eastAsia="ru-RU"/>
        </w:rPr>
      </w:pPr>
      <w:r w:rsidRPr="00197A3A">
        <w:rPr>
          <w:lang w:eastAsia="ru-RU"/>
        </w:rPr>
        <w:t>Рабочая программа может быть использована в дополнительном профессиональном образовании и профессиональной подготовке работников в области издательского дела при наличии среднего (полного) общего образования. Опыт работы не требуется.</w:t>
      </w:r>
    </w:p>
    <w:p w:rsidR="003E357B" w:rsidRPr="00197A3A" w:rsidRDefault="004B635E" w:rsidP="004B635E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197A3A">
        <w:rPr>
          <w:b/>
          <w:bCs/>
          <w:lang w:eastAsia="ru-RU"/>
        </w:rPr>
        <w:t xml:space="preserve">        3.</w:t>
      </w:r>
      <w:r w:rsidR="003E357B" w:rsidRPr="00197A3A">
        <w:rPr>
          <w:b/>
          <w:bCs/>
          <w:lang w:eastAsia="ru-RU"/>
        </w:rPr>
        <w:t xml:space="preserve"> </w:t>
      </w:r>
      <w:r w:rsidR="00F32A43" w:rsidRPr="00197A3A">
        <w:rPr>
          <w:b/>
          <w:bCs/>
          <w:lang w:eastAsia="ru-RU"/>
        </w:rPr>
        <w:t xml:space="preserve">Требования к результатам освоения </w:t>
      </w:r>
      <w:r w:rsidR="00E97570">
        <w:rPr>
          <w:b/>
        </w:rPr>
        <w:t>преддипломной</w:t>
      </w:r>
      <w:r w:rsidR="003E357B" w:rsidRPr="00197A3A">
        <w:rPr>
          <w:b/>
        </w:rPr>
        <w:t xml:space="preserve"> практики</w:t>
      </w:r>
    </w:p>
    <w:p w:rsidR="000D1C42" w:rsidRPr="00197A3A" w:rsidRDefault="00F32A43" w:rsidP="003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/>
        </w:rPr>
      </w:pPr>
      <w:r w:rsidRPr="00197A3A">
        <w:t xml:space="preserve">В результате освоения </w:t>
      </w:r>
      <w:r w:rsidR="000D1C42" w:rsidRPr="00197A3A">
        <w:t>производственной (преддипломной)  практики</w:t>
      </w:r>
      <w:r w:rsidR="000D1C42" w:rsidRPr="00197A3A">
        <w:rPr>
          <w:b/>
        </w:rPr>
        <w:t xml:space="preserve"> </w:t>
      </w:r>
    </w:p>
    <w:p w:rsidR="004B635E" w:rsidRPr="00197A3A" w:rsidRDefault="003E357B" w:rsidP="004B635E">
      <w:pPr>
        <w:pStyle w:val="Style19"/>
        <w:spacing w:line="360" w:lineRule="auto"/>
      </w:pPr>
      <w:r w:rsidRPr="00197A3A">
        <w:t xml:space="preserve">обучающиеся </w:t>
      </w:r>
      <w:r w:rsidR="004B635E" w:rsidRPr="00197A3A">
        <w:t>должны</w:t>
      </w:r>
    </w:p>
    <w:p w:rsidR="00F32A43" w:rsidRPr="00197A3A" w:rsidRDefault="004B635E" w:rsidP="000D1C42">
      <w:pPr>
        <w:pStyle w:val="Style19"/>
        <w:spacing w:line="360" w:lineRule="auto"/>
        <w:ind w:firstLine="709"/>
        <w:rPr>
          <w:i/>
          <w:color w:val="000000"/>
        </w:rPr>
      </w:pPr>
      <w:r w:rsidRPr="00197A3A">
        <w:rPr>
          <w:i/>
        </w:rPr>
        <w:t xml:space="preserve"> иметь </w:t>
      </w:r>
      <w:r w:rsidR="00F32A43" w:rsidRPr="00197A3A">
        <w:rPr>
          <w:i/>
          <w:color w:val="000000"/>
        </w:rPr>
        <w:t xml:space="preserve"> практический опыт:</w:t>
      </w:r>
    </w:p>
    <w:p w:rsidR="00F32A43" w:rsidRPr="00197A3A" w:rsidRDefault="00F32A43" w:rsidP="00F32A43">
      <w:pPr>
        <w:widowControl w:val="0"/>
        <w:numPr>
          <w:ilvl w:val="0"/>
          <w:numId w:val="3"/>
        </w:numPr>
        <w:autoSpaceDE w:val="0"/>
        <w:spacing w:line="360" w:lineRule="auto"/>
      </w:pPr>
      <w:r w:rsidRPr="00197A3A">
        <w:t>Редактирования различных видов текста</w:t>
      </w:r>
    </w:p>
    <w:p w:rsidR="00F32A43" w:rsidRPr="00197A3A" w:rsidRDefault="00F32A43" w:rsidP="00F32A43">
      <w:pPr>
        <w:widowControl w:val="0"/>
        <w:numPr>
          <w:ilvl w:val="0"/>
          <w:numId w:val="3"/>
        </w:numPr>
        <w:autoSpaceDE w:val="0"/>
        <w:spacing w:line="360" w:lineRule="auto"/>
      </w:pPr>
      <w:r w:rsidRPr="00197A3A">
        <w:t>Разработки элементов концепции будущего издания</w:t>
      </w:r>
    </w:p>
    <w:p w:rsidR="00F32A43" w:rsidRPr="00197A3A" w:rsidRDefault="00F32A43" w:rsidP="00F32A43">
      <w:pPr>
        <w:widowControl w:val="0"/>
        <w:numPr>
          <w:ilvl w:val="0"/>
          <w:numId w:val="3"/>
        </w:numPr>
        <w:autoSpaceDE w:val="0"/>
        <w:spacing w:line="360" w:lineRule="auto"/>
      </w:pPr>
      <w:r w:rsidRPr="00197A3A">
        <w:t>Подготовки различных моделей издания</w:t>
      </w:r>
    </w:p>
    <w:p w:rsidR="00F32A43" w:rsidRPr="00197A3A" w:rsidRDefault="00F32A43" w:rsidP="00F32A4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197A3A">
        <w:t>Применения стилистических методов оценки текста</w:t>
      </w:r>
    </w:p>
    <w:p w:rsidR="00F32A43" w:rsidRPr="00197A3A" w:rsidRDefault="00F32A43" w:rsidP="00F32A43">
      <w:pPr>
        <w:numPr>
          <w:ilvl w:val="0"/>
          <w:numId w:val="3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197A3A">
        <w:t>Использования сетевых издательских технологий</w:t>
      </w:r>
    </w:p>
    <w:p w:rsidR="00F32A43" w:rsidRPr="00197A3A" w:rsidRDefault="00F32A43" w:rsidP="00F32A43">
      <w:pPr>
        <w:shd w:val="clear" w:color="auto" w:fill="FFFFFF"/>
        <w:spacing w:line="360" w:lineRule="auto"/>
        <w:ind w:firstLine="709"/>
        <w:jc w:val="both"/>
        <w:rPr>
          <w:bCs/>
          <w:i/>
          <w:color w:val="000000"/>
        </w:rPr>
      </w:pPr>
      <w:r w:rsidRPr="00197A3A">
        <w:rPr>
          <w:bCs/>
          <w:i/>
          <w:color w:val="000000"/>
        </w:rPr>
        <w:t>знать:</w:t>
      </w:r>
    </w:p>
    <w:p w:rsidR="00F32A43" w:rsidRPr="00197A3A" w:rsidRDefault="00F32A43" w:rsidP="00F32A43">
      <w:pPr>
        <w:widowControl w:val="0"/>
        <w:numPr>
          <w:ilvl w:val="0"/>
          <w:numId w:val="1"/>
        </w:numPr>
        <w:autoSpaceDE w:val="0"/>
        <w:spacing w:line="360" w:lineRule="auto"/>
      </w:pPr>
      <w:r w:rsidRPr="00197A3A">
        <w:t>Классификацию печатных изданий</w:t>
      </w:r>
    </w:p>
    <w:p w:rsidR="00F32A43" w:rsidRPr="00197A3A" w:rsidRDefault="00F32A43" w:rsidP="00F32A43">
      <w:pPr>
        <w:widowControl w:val="0"/>
        <w:numPr>
          <w:ilvl w:val="0"/>
          <w:numId w:val="1"/>
        </w:numPr>
        <w:autoSpaceDE w:val="0"/>
        <w:spacing w:line="360" w:lineRule="auto"/>
      </w:pPr>
      <w:r w:rsidRPr="00197A3A">
        <w:t>Критерии оценки произведения</w:t>
      </w:r>
    </w:p>
    <w:p w:rsidR="00F32A43" w:rsidRPr="00197A3A" w:rsidRDefault="00F32A43" w:rsidP="00F32A43">
      <w:pPr>
        <w:widowControl w:val="0"/>
        <w:numPr>
          <w:ilvl w:val="0"/>
          <w:numId w:val="1"/>
        </w:numPr>
        <w:autoSpaceDE w:val="0"/>
        <w:spacing w:line="360" w:lineRule="auto"/>
      </w:pPr>
      <w:r w:rsidRPr="00197A3A">
        <w:t>Информационные программы обработки текста и иллюстрации;</w:t>
      </w:r>
    </w:p>
    <w:p w:rsidR="00F32A43" w:rsidRPr="00197A3A" w:rsidRDefault="00F32A43" w:rsidP="00F32A43">
      <w:pPr>
        <w:widowControl w:val="0"/>
        <w:numPr>
          <w:ilvl w:val="0"/>
          <w:numId w:val="1"/>
        </w:numPr>
        <w:autoSpaceDE w:val="0"/>
        <w:spacing w:line="360" w:lineRule="auto"/>
      </w:pPr>
      <w:r w:rsidRPr="00197A3A">
        <w:t>Нормативно-техническую и справочную литературу;</w:t>
      </w:r>
    </w:p>
    <w:p w:rsidR="00F32A43" w:rsidRPr="00197A3A" w:rsidRDefault="00F32A43" w:rsidP="00F32A43">
      <w:pPr>
        <w:widowControl w:val="0"/>
        <w:numPr>
          <w:ilvl w:val="0"/>
          <w:numId w:val="1"/>
        </w:numPr>
        <w:autoSpaceDE w:val="0"/>
        <w:spacing w:line="360" w:lineRule="auto"/>
      </w:pPr>
      <w:r w:rsidRPr="00197A3A">
        <w:t>Правила художественного оформления и макетирования печатной продукции;</w:t>
      </w:r>
    </w:p>
    <w:p w:rsidR="00F32A43" w:rsidRPr="00197A3A" w:rsidRDefault="00F32A43" w:rsidP="00F32A43">
      <w:pPr>
        <w:numPr>
          <w:ilvl w:val="0"/>
          <w:numId w:val="1"/>
        </w:numPr>
        <w:spacing w:line="360" w:lineRule="auto"/>
      </w:pPr>
      <w:r w:rsidRPr="00197A3A">
        <w:t>Задачи и методы работы редактора при подготовке издания</w:t>
      </w:r>
    </w:p>
    <w:p w:rsidR="00F32A43" w:rsidRPr="00197A3A" w:rsidRDefault="00F32A43" w:rsidP="00F32A43">
      <w:pPr>
        <w:numPr>
          <w:ilvl w:val="0"/>
          <w:numId w:val="1"/>
        </w:numPr>
        <w:spacing w:line="360" w:lineRule="auto"/>
      </w:pPr>
      <w:r w:rsidRPr="00197A3A">
        <w:t xml:space="preserve">Порядок подготовки издательского оригинала </w:t>
      </w:r>
    </w:p>
    <w:p w:rsidR="00F32A43" w:rsidRPr="00197A3A" w:rsidRDefault="00F32A43" w:rsidP="00F32A43">
      <w:pPr>
        <w:numPr>
          <w:ilvl w:val="0"/>
          <w:numId w:val="1"/>
        </w:numPr>
        <w:spacing w:line="360" w:lineRule="auto"/>
      </w:pPr>
      <w:r w:rsidRPr="00197A3A">
        <w:t>Особенности подготовки детского издания</w:t>
      </w:r>
    </w:p>
    <w:p w:rsidR="00F32A43" w:rsidRPr="00197A3A" w:rsidRDefault="00F32A43" w:rsidP="00F32A43">
      <w:pPr>
        <w:numPr>
          <w:ilvl w:val="0"/>
          <w:numId w:val="1"/>
        </w:numPr>
        <w:spacing w:line="360" w:lineRule="auto"/>
      </w:pPr>
      <w:r w:rsidRPr="00197A3A">
        <w:t>Категории</w:t>
      </w:r>
      <w:r w:rsidR="00197A3A" w:rsidRPr="00197A3A">
        <w:t xml:space="preserve"> </w:t>
      </w:r>
      <w:r w:rsidRPr="00197A3A">
        <w:t xml:space="preserve"> потребителей печатной продукции</w:t>
      </w:r>
    </w:p>
    <w:p w:rsidR="00F32A43" w:rsidRPr="00197A3A" w:rsidRDefault="00F32A43" w:rsidP="00F32A43">
      <w:pPr>
        <w:widowControl w:val="0"/>
        <w:autoSpaceDE w:val="0"/>
        <w:spacing w:line="360" w:lineRule="auto"/>
        <w:ind w:firstLine="709"/>
        <w:jc w:val="both"/>
        <w:rPr>
          <w:i/>
        </w:rPr>
      </w:pPr>
      <w:r w:rsidRPr="00197A3A">
        <w:rPr>
          <w:i/>
        </w:rPr>
        <w:t>уметь:</w:t>
      </w:r>
    </w:p>
    <w:p w:rsidR="00F32A43" w:rsidRPr="00197A3A" w:rsidRDefault="00F32A43" w:rsidP="00F32A43">
      <w:pPr>
        <w:widowControl w:val="0"/>
        <w:numPr>
          <w:ilvl w:val="0"/>
          <w:numId w:val="2"/>
        </w:numPr>
        <w:autoSpaceDE w:val="0"/>
        <w:spacing w:line="360" w:lineRule="auto"/>
        <w:ind w:left="709"/>
      </w:pPr>
      <w:r w:rsidRPr="00197A3A">
        <w:t>Анализировать готовые издания</w:t>
      </w:r>
    </w:p>
    <w:p w:rsidR="00F32A43" w:rsidRPr="00197A3A" w:rsidRDefault="00F32A43" w:rsidP="00F32A43">
      <w:pPr>
        <w:numPr>
          <w:ilvl w:val="0"/>
          <w:numId w:val="2"/>
        </w:numPr>
        <w:spacing w:line="360" w:lineRule="auto"/>
        <w:ind w:left="709"/>
      </w:pPr>
      <w:r w:rsidRPr="00197A3A">
        <w:t>Систематизировать печатные издания по индивидуальным характеристикам</w:t>
      </w:r>
    </w:p>
    <w:p w:rsidR="00F32A43" w:rsidRPr="00197A3A" w:rsidRDefault="00F32A43" w:rsidP="00F32A43">
      <w:pPr>
        <w:numPr>
          <w:ilvl w:val="0"/>
          <w:numId w:val="2"/>
        </w:numPr>
        <w:spacing w:line="360" w:lineRule="auto"/>
        <w:ind w:left="709"/>
      </w:pPr>
      <w:r w:rsidRPr="00197A3A">
        <w:t>Отбирать произведения литературы для издания</w:t>
      </w:r>
    </w:p>
    <w:p w:rsidR="00F32A43" w:rsidRPr="00197A3A" w:rsidRDefault="00F32A43" w:rsidP="00F32A43">
      <w:pPr>
        <w:numPr>
          <w:ilvl w:val="0"/>
          <w:numId w:val="2"/>
        </w:numPr>
        <w:spacing w:line="360" w:lineRule="auto"/>
        <w:ind w:left="709"/>
      </w:pPr>
      <w:r w:rsidRPr="00197A3A">
        <w:lastRenderedPageBreak/>
        <w:t>Координировать процесс прохождения издательской обработки авторского оригинала</w:t>
      </w:r>
    </w:p>
    <w:p w:rsidR="00F32A43" w:rsidRPr="00197A3A" w:rsidRDefault="00F32A43" w:rsidP="00F32A43">
      <w:pPr>
        <w:numPr>
          <w:ilvl w:val="0"/>
          <w:numId w:val="2"/>
        </w:numPr>
        <w:spacing w:line="360" w:lineRule="auto"/>
        <w:ind w:left="709"/>
      </w:pPr>
      <w:r w:rsidRPr="00197A3A">
        <w:t>Работать с автором</w:t>
      </w:r>
    </w:p>
    <w:p w:rsidR="00F32A43" w:rsidRPr="00197A3A" w:rsidRDefault="00F32A43" w:rsidP="00F32A43">
      <w:pPr>
        <w:numPr>
          <w:ilvl w:val="0"/>
          <w:numId w:val="2"/>
        </w:numPr>
        <w:spacing w:line="360" w:lineRule="auto"/>
        <w:ind w:left="709"/>
      </w:pPr>
      <w:r w:rsidRPr="00197A3A">
        <w:t>Проводить элементарные маркетинговые исследования</w:t>
      </w:r>
    </w:p>
    <w:p w:rsidR="00F32A43" w:rsidRPr="00197A3A" w:rsidRDefault="00F32A43" w:rsidP="00F32A43">
      <w:pPr>
        <w:numPr>
          <w:ilvl w:val="0"/>
          <w:numId w:val="2"/>
        </w:numPr>
        <w:spacing w:line="360" w:lineRule="auto"/>
        <w:ind w:left="709"/>
      </w:pPr>
      <w:r w:rsidRPr="00197A3A">
        <w:t>Работать в современных издательских программах</w:t>
      </w:r>
    </w:p>
    <w:p w:rsidR="00F32A43" w:rsidRPr="00197A3A" w:rsidRDefault="00F32A43" w:rsidP="00F32A43">
      <w:pPr>
        <w:pStyle w:val="Style19"/>
        <w:widowControl/>
        <w:spacing w:line="360" w:lineRule="auto"/>
        <w:ind w:firstLine="709"/>
        <w:rPr>
          <w:rStyle w:val="FontStyle45"/>
          <w:sz w:val="24"/>
          <w:szCs w:val="24"/>
        </w:rPr>
      </w:pPr>
    </w:p>
    <w:p w:rsidR="00F32A43" w:rsidRPr="00197A3A" w:rsidRDefault="00197A3A" w:rsidP="004B635E">
      <w:pPr>
        <w:pStyle w:val="Style19"/>
        <w:widowControl/>
        <w:spacing w:line="360" w:lineRule="auto"/>
        <w:ind w:firstLine="567"/>
        <w:rPr>
          <w:u w:val="single"/>
        </w:rPr>
      </w:pPr>
      <w:r w:rsidRPr="00197A3A">
        <w:rPr>
          <w:rStyle w:val="FontStyle45"/>
          <w:sz w:val="24"/>
          <w:szCs w:val="24"/>
        </w:rPr>
        <w:t>4.</w:t>
      </w:r>
      <w:r w:rsidR="00F32A43" w:rsidRPr="00197A3A">
        <w:rPr>
          <w:rStyle w:val="FontStyle45"/>
          <w:sz w:val="24"/>
          <w:szCs w:val="24"/>
        </w:rPr>
        <w:t xml:space="preserve"> </w:t>
      </w:r>
      <w:r w:rsidRPr="00197A3A">
        <w:rPr>
          <w:rStyle w:val="FontStyle45"/>
          <w:sz w:val="24"/>
          <w:szCs w:val="24"/>
        </w:rPr>
        <w:t xml:space="preserve">  </w:t>
      </w:r>
      <w:r w:rsidR="003E357B" w:rsidRPr="00197A3A">
        <w:rPr>
          <w:b/>
        </w:rPr>
        <w:t>Общие компетенции</w:t>
      </w:r>
      <w:r w:rsidR="003E357B" w:rsidRPr="00197A3A">
        <w:rPr>
          <w:rStyle w:val="FontStyle45"/>
          <w:sz w:val="24"/>
          <w:szCs w:val="24"/>
        </w:rPr>
        <w:t xml:space="preserve"> </w:t>
      </w:r>
      <w:proofErr w:type="gramStart"/>
      <w:r w:rsidR="00F32A43" w:rsidRPr="00197A3A">
        <w:rPr>
          <w:rStyle w:val="FontStyle45"/>
          <w:sz w:val="24"/>
          <w:szCs w:val="24"/>
        </w:rPr>
        <w:t>обучающихся</w:t>
      </w:r>
      <w:proofErr w:type="gramEnd"/>
      <w:r w:rsidR="00F32A43" w:rsidRPr="00197A3A">
        <w:rPr>
          <w:rStyle w:val="FontStyle45"/>
          <w:sz w:val="24"/>
          <w:szCs w:val="24"/>
        </w:rPr>
        <w:t xml:space="preserve">, формируемые при освоении </w:t>
      </w:r>
      <w:r w:rsidR="003E357B" w:rsidRPr="00197A3A">
        <w:rPr>
          <w:rStyle w:val="FontStyle45"/>
          <w:sz w:val="24"/>
          <w:szCs w:val="24"/>
        </w:rPr>
        <w:t>программы</w:t>
      </w:r>
      <w:r w:rsidR="00E97570">
        <w:rPr>
          <w:rStyle w:val="FontStyle45"/>
          <w:sz w:val="24"/>
          <w:szCs w:val="24"/>
        </w:rPr>
        <w:t xml:space="preserve"> </w:t>
      </w:r>
      <w:r w:rsidR="00E97570">
        <w:rPr>
          <w:b/>
        </w:rPr>
        <w:t>преддипломной</w:t>
      </w:r>
      <w:r w:rsidR="003E357B" w:rsidRPr="00197A3A">
        <w:rPr>
          <w:b/>
        </w:rPr>
        <w:t xml:space="preserve"> практики</w:t>
      </w:r>
    </w:p>
    <w:p w:rsidR="00F32A43" w:rsidRPr="00197A3A" w:rsidRDefault="00F32A43" w:rsidP="00F32A43">
      <w:pPr>
        <w:tabs>
          <w:tab w:val="left" w:pos="1110"/>
        </w:tabs>
        <w:snapToGrid w:val="0"/>
        <w:spacing w:line="360" w:lineRule="auto"/>
        <w:ind w:firstLine="709"/>
        <w:jc w:val="both"/>
      </w:pPr>
      <w:r w:rsidRPr="00197A3A">
        <w:t>ОК 1. Понимать сущность и социальную значимость своей будущей профессии, проявлять к ней устойчивый интерес</w:t>
      </w:r>
      <w:r w:rsidR="003E357B" w:rsidRPr="00197A3A">
        <w:t>.</w:t>
      </w:r>
    </w:p>
    <w:p w:rsidR="00F32A43" w:rsidRPr="00197A3A" w:rsidRDefault="00F32A43" w:rsidP="00F32A43">
      <w:pPr>
        <w:pStyle w:val="a9"/>
        <w:widowControl w:val="0"/>
        <w:tabs>
          <w:tab w:val="left" w:pos="1110"/>
        </w:tabs>
        <w:snapToGrid w:val="0"/>
        <w:spacing w:line="360" w:lineRule="auto"/>
        <w:ind w:left="0" w:firstLine="709"/>
        <w:jc w:val="both"/>
      </w:pPr>
      <w:r w:rsidRPr="00197A3A">
        <w:t>ОК 2.Организовывать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</w:r>
      <w:r w:rsidR="003E357B" w:rsidRPr="00197A3A">
        <w:t>.</w:t>
      </w:r>
    </w:p>
    <w:p w:rsidR="00F32A43" w:rsidRPr="00197A3A" w:rsidRDefault="00F32A43" w:rsidP="00F32A43">
      <w:pPr>
        <w:tabs>
          <w:tab w:val="left" w:pos="1110"/>
        </w:tabs>
        <w:snapToGrid w:val="0"/>
        <w:spacing w:line="360" w:lineRule="auto"/>
        <w:ind w:firstLine="709"/>
        <w:jc w:val="both"/>
      </w:pPr>
      <w:r w:rsidRPr="00197A3A">
        <w:t xml:space="preserve">ОК 3. Принимать решения в стандартных и нестандартных ситуациях </w:t>
      </w:r>
      <w:r w:rsidR="003E357B" w:rsidRPr="00197A3A">
        <w:t xml:space="preserve">            </w:t>
      </w:r>
      <w:r w:rsidRPr="00197A3A">
        <w:t>и нести за них ответственность</w:t>
      </w:r>
      <w:r w:rsidR="003E357B" w:rsidRPr="00197A3A">
        <w:t>.</w:t>
      </w:r>
    </w:p>
    <w:p w:rsidR="00F32A43" w:rsidRPr="00197A3A" w:rsidRDefault="00F32A43" w:rsidP="00F32A43">
      <w:pPr>
        <w:tabs>
          <w:tab w:val="left" w:pos="1110"/>
        </w:tabs>
        <w:snapToGrid w:val="0"/>
        <w:spacing w:line="360" w:lineRule="auto"/>
        <w:ind w:firstLine="709"/>
        <w:jc w:val="both"/>
      </w:pPr>
      <w:r w:rsidRPr="00197A3A"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</w:r>
      <w:r w:rsidR="003E357B" w:rsidRPr="00197A3A">
        <w:t>.</w:t>
      </w:r>
    </w:p>
    <w:p w:rsidR="00F32A43" w:rsidRPr="00197A3A" w:rsidRDefault="00F32A43" w:rsidP="004B635E">
      <w:pPr>
        <w:snapToGrid w:val="0"/>
        <w:spacing w:line="360" w:lineRule="auto"/>
        <w:ind w:firstLine="709"/>
        <w:jc w:val="both"/>
      </w:pPr>
      <w:r w:rsidRPr="00197A3A">
        <w:t>ОК</w:t>
      </w:r>
      <w:r w:rsidR="004B635E" w:rsidRPr="00197A3A">
        <w:t xml:space="preserve"> </w:t>
      </w:r>
      <w:r w:rsidRPr="00197A3A">
        <w:t xml:space="preserve">5. Использовать информационно-коммуникационные технологии </w:t>
      </w:r>
      <w:r w:rsidR="003E357B" w:rsidRPr="00197A3A">
        <w:t xml:space="preserve">                      </w:t>
      </w:r>
      <w:r w:rsidRPr="00197A3A">
        <w:t>в профессиональной деятельности</w:t>
      </w:r>
    </w:p>
    <w:p w:rsidR="00F32A43" w:rsidRPr="00197A3A" w:rsidRDefault="00F32A43" w:rsidP="00F32A43">
      <w:pPr>
        <w:tabs>
          <w:tab w:val="left" w:pos="1110"/>
        </w:tabs>
        <w:snapToGrid w:val="0"/>
        <w:spacing w:line="360" w:lineRule="auto"/>
        <w:ind w:firstLine="709"/>
        <w:jc w:val="both"/>
      </w:pPr>
      <w:r w:rsidRPr="00197A3A">
        <w:t>ОК 6. Работать в коллективе и в команде, эффективно общаться с коллегами, руководством, авторами и потребителями</w:t>
      </w:r>
      <w:r w:rsidR="003E357B" w:rsidRPr="00197A3A">
        <w:t>.</w:t>
      </w:r>
    </w:p>
    <w:p w:rsidR="00F32A43" w:rsidRPr="00197A3A" w:rsidRDefault="00F32A43" w:rsidP="004B635E">
      <w:pPr>
        <w:tabs>
          <w:tab w:val="left" w:pos="1110"/>
        </w:tabs>
        <w:snapToGrid w:val="0"/>
        <w:spacing w:line="360" w:lineRule="auto"/>
        <w:ind w:firstLine="567"/>
        <w:jc w:val="both"/>
      </w:pPr>
      <w:r w:rsidRPr="00197A3A">
        <w:t>ОК</w:t>
      </w:r>
      <w:r w:rsidR="004B635E" w:rsidRPr="00197A3A">
        <w:t xml:space="preserve"> </w:t>
      </w:r>
      <w:r w:rsidRPr="00197A3A">
        <w:t>7. Брать на себя ответственность за работу членов команды (подчиненных), за результат выполнения заданий</w:t>
      </w:r>
      <w:r w:rsidR="003E357B" w:rsidRPr="00197A3A">
        <w:t>.</w:t>
      </w:r>
    </w:p>
    <w:p w:rsidR="00F32A43" w:rsidRPr="00197A3A" w:rsidRDefault="00F32A43" w:rsidP="00F32A43">
      <w:pPr>
        <w:tabs>
          <w:tab w:val="left" w:pos="1110"/>
        </w:tabs>
        <w:snapToGrid w:val="0"/>
        <w:spacing w:line="360" w:lineRule="auto"/>
        <w:ind w:firstLine="709"/>
        <w:jc w:val="both"/>
      </w:pPr>
      <w:r w:rsidRPr="00197A3A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</w:r>
      <w:r w:rsidR="003E357B" w:rsidRPr="00197A3A">
        <w:t>.</w:t>
      </w:r>
    </w:p>
    <w:p w:rsidR="00F32A43" w:rsidRPr="00197A3A" w:rsidRDefault="00F32A43" w:rsidP="004B635E">
      <w:pPr>
        <w:tabs>
          <w:tab w:val="left" w:pos="1110"/>
        </w:tabs>
        <w:snapToGrid w:val="0"/>
        <w:spacing w:line="360" w:lineRule="auto"/>
        <w:ind w:firstLine="709"/>
        <w:jc w:val="both"/>
      </w:pPr>
      <w:r w:rsidRPr="00197A3A">
        <w:t>ОК 9. Ориентироваться в условиях частой смены технологий в профессиональной деятельности</w:t>
      </w:r>
    </w:p>
    <w:p w:rsidR="00197A3A" w:rsidRPr="00197A3A" w:rsidRDefault="00197A3A" w:rsidP="004B635E">
      <w:pPr>
        <w:tabs>
          <w:tab w:val="left" w:pos="1110"/>
        </w:tabs>
        <w:snapToGrid w:val="0"/>
        <w:spacing w:line="360" w:lineRule="auto"/>
        <w:ind w:firstLine="709"/>
        <w:jc w:val="both"/>
        <w:rPr>
          <w:u w:val="single"/>
        </w:rPr>
      </w:pPr>
    </w:p>
    <w:p w:rsidR="000D1C42" w:rsidRPr="00197A3A" w:rsidRDefault="004B635E" w:rsidP="004B635E">
      <w:pPr>
        <w:pStyle w:val="a7"/>
        <w:spacing w:line="360" w:lineRule="auto"/>
        <w:ind w:left="709"/>
        <w:jc w:val="both"/>
        <w:rPr>
          <w:b/>
        </w:rPr>
      </w:pPr>
      <w:r w:rsidRPr="00197A3A">
        <w:rPr>
          <w:b/>
          <w:bCs/>
          <w:lang w:eastAsia="ru-RU"/>
        </w:rPr>
        <w:t>5.</w:t>
      </w:r>
      <w:r w:rsidR="00F32A43" w:rsidRPr="00197A3A">
        <w:rPr>
          <w:b/>
          <w:bCs/>
          <w:lang w:eastAsia="ru-RU"/>
        </w:rPr>
        <w:t xml:space="preserve"> </w:t>
      </w:r>
      <w:r w:rsidRPr="00197A3A">
        <w:rPr>
          <w:b/>
          <w:bCs/>
          <w:lang w:eastAsia="ru-RU"/>
        </w:rPr>
        <w:t xml:space="preserve">      </w:t>
      </w:r>
      <w:r w:rsidR="00E97570">
        <w:rPr>
          <w:b/>
          <w:bCs/>
          <w:lang w:eastAsia="ru-RU"/>
        </w:rPr>
        <w:t xml:space="preserve">Содержание </w:t>
      </w:r>
      <w:r w:rsidR="00E97570">
        <w:rPr>
          <w:b/>
        </w:rPr>
        <w:t>преддипломной</w:t>
      </w:r>
      <w:r w:rsidR="000D1C42" w:rsidRPr="00197A3A">
        <w:rPr>
          <w:b/>
        </w:rPr>
        <w:t xml:space="preserve"> практики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Ознакомление с целями и задачами  практики. 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Оформление индивидуального задания студента.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Ознакомление с общей структурой организации, видами деятельности и кадровым составом.  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Инструктаж по технике безопасности.                                                                                                      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  <w:jc w:val="both"/>
      </w:pPr>
      <w:r w:rsidRPr="00197A3A">
        <w:lastRenderedPageBreak/>
        <w:t>Знакомство с  производственной базой  организации:  издательские системы, периферийное компьютерное оборудование, программное обеспечение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Деятельность  в качестве корректора:  выполнять корректуру всех видов авторских оригиналов.                                                                                                                        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Создание издательского </w:t>
      </w:r>
      <w:proofErr w:type="gramStart"/>
      <w:r w:rsidRPr="00197A3A">
        <w:t>о</w:t>
      </w:r>
      <w:proofErr w:type="gramEnd"/>
      <w:r w:rsidRPr="00197A3A">
        <w:t xml:space="preserve"> оригинал- макета. 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>Определение оптимальных технологий и экономических показателей для выпуска  изданий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>Оформление  текстовых элементов в едином смысловом и  композиционном стиле.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>Использование компьютерных технологий при вёрстке и оформлении  изданий:  дизайн  и вёрстка основных элементов  издания.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>Использование на практике нормативной и справочной литературы.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Оценка качества выпускаемых  издательством изданий.                                                                 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>Оформление издательских договоров</w:t>
      </w:r>
      <w:proofErr w:type="gramStart"/>
      <w:r w:rsidRPr="00197A3A">
        <w:t xml:space="preserve"> ,</w:t>
      </w:r>
      <w:proofErr w:type="gramEnd"/>
      <w:r w:rsidRPr="00197A3A">
        <w:t xml:space="preserve"> спецификаций и другой издательской документации.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napToGrid w:val="0"/>
        <w:spacing w:line="360" w:lineRule="auto"/>
        <w:jc w:val="both"/>
      </w:pPr>
      <w:r w:rsidRPr="00197A3A">
        <w:t>Проведение  рекламного мероприятия по продвижению издательской продукции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>Участие в разработке концепции издания                                                                                Определение типологии (целевое и читательское назначение</w:t>
      </w:r>
      <w:proofErr w:type="gramStart"/>
      <w:r w:rsidRPr="00197A3A">
        <w:t xml:space="preserve"> )</w:t>
      </w:r>
      <w:proofErr w:type="gramEnd"/>
      <w:r w:rsidRPr="00197A3A">
        <w:t xml:space="preserve"> издания.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Применять методы редактирования и стилистического  анализа текста: логические основы редактирования, семантические, стилистические и лексические ошибки   в тексте.              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>Использование сетевых издательских технологий при редакторской подготовке изданий.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Выбор типовой технологической карты в соответствии с индивидуальным заданием.                   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>Разработка системы работы на предприятии по теме работы.</w:t>
      </w:r>
    </w:p>
    <w:p w:rsidR="00197A3A" w:rsidRPr="00197A3A" w:rsidRDefault="00197A3A" w:rsidP="00197A3A">
      <w:pPr>
        <w:pStyle w:val="a7"/>
        <w:numPr>
          <w:ilvl w:val="0"/>
          <w:numId w:val="8"/>
        </w:numPr>
        <w:spacing w:line="360" w:lineRule="auto"/>
      </w:pPr>
      <w:r w:rsidRPr="00197A3A">
        <w:t xml:space="preserve">Создание проекта переиздания, концепции и модели.   Разработка макета.  </w:t>
      </w:r>
    </w:p>
    <w:p w:rsidR="00197A3A" w:rsidRPr="00197A3A" w:rsidRDefault="00197A3A" w:rsidP="000D1C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lang w:eastAsia="ru-RU"/>
        </w:rPr>
      </w:pPr>
    </w:p>
    <w:p w:rsidR="00197A3A" w:rsidRPr="00197A3A" w:rsidRDefault="00F32A43" w:rsidP="003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  <w:r w:rsidRPr="00197A3A">
        <w:rPr>
          <w:b/>
          <w:bCs/>
          <w:lang w:eastAsia="ru-RU"/>
        </w:rPr>
        <w:t xml:space="preserve">6 Количество часов на освоение программы </w:t>
      </w:r>
      <w:r w:rsidR="00E97570">
        <w:rPr>
          <w:b/>
        </w:rPr>
        <w:t>преддипломной</w:t>
      </w:r>
      <w:r w:rsidR="000D1C42" w:rsidRPr="00197A3A">
        <w:rPr>
          <w:b/>
        </w:rPr>
        <w:t xml:space="preserve">  практики  </w:t>
      </w:r>
    </w:p>
    <w:p w:rsidR="00197A3A" w:rsidRPr="00197A3A" w:rsidRDefault="00197A3A" w:rsidP="0062346C">
      <w:pPr>
        <w:pStyle w:val="a7"/>
        <w:ind w:left="0"/>
        <w:jc w:val="center"/>
      </w:pPr>
    </w:p>
    <w:p w:rsidR="00197A3A" w:rsidRPr="00197A3A" w:rsidRDefault="00197A3A" w:rsidP="00197A3A">
      <w:pPr>
        <w:pStyle w:val="a7"/>
        <w:tabs>
          <w:tab w:val="left" w:pos="3461"/>
          <w:tab w:val="left" w:pos="5319"/>
          <w:tab w:val="left" w:pos="7158"/>
        </w:tabs>
        <w:ind w:left="0"/>
        <w:jc w:val="center"/>
      </w:pPr>
      <w:r w:rsidRPr="00197A3A">
        <w:t>Количество недель</w:t>
      </w:r>
      <w:r w:rsidRPr="00197A3A">
        <w:tab/>
        <w:t>Количество часов</w:t>
      </w:r>
      <w:r w:rsidRPr="00197A3A">
        <w:tab/>
      </w:r>
    </w:p>
    <w:p w:rsidR="00197A3A" w:rsidRPr="00197A3A" w:rsidRDefault="00197A3A" w:rsidP="00197A3A">
      <w:pPr>
        <w:pStyle w:val="a7"/>
        <w:tabs>
          <w:tab w:val="left" w:pos="3461"/>
          <w:tab w:val="left" w:pos="5319"/>
          <w:tab w:val="left" w:pos="7158"/>
        </w:tabs>
        <w:ind w:left="0"/>
        <w:jc w:val="center"/>
        <w:rPr>
          <w:b/>
        </w:rPr>
      </w:pPr>
      <w:r w:rsidRPr="00197A3A">
        <w:t>4</w:t>
      </w:r>
      <w:r w:rsidRPr="00197A3A">
        <w:tab/>
        <w:t>144</w:t>
      </w:r>
    </w:p>
    <w:p w:rsidR="00197A3A" w:rsidRDefault="00197A3A" w:rsidP="00197A3A">
      <w:pPr>
        <w:pStyle w:val="a7"/>
        <w:tabs>
          <w:tab w:val="left" w:pos="3461"/>
          <w:tab w:val="left" w:pos="5319"/>
          <w:tab w:val="left" w:pos="7158"/>
        </w:tabs>
        <w:ind w:left="0"/>
        <w:jc w:val="center"/>
      </w:pPr>
    </w:p>
    <w:p w:rsidR="00F32A43" w:rsidRPr="00197A3A" w:rsidRDefault="00F32A43" w:rsidP="003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</w:pPr>
    </w:p>
    <w:p w:rsidR="003E357B" w:rsidRPr="00197A3A" w:rsidRDefault="003E357B" w:rsidP="003E35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lang w:eastAsia="ru-RU"/>
        </w:rPr>
      </w:pPr>
    </w:p>
    <w:p w:rsidR="00F32A43" w:rsidRPr="00197A3A" w:rsidRDefault="00F32A43" w:rsidP="00F32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lang w:eastAsia="ru-RU"/>
        </w:rPr>
      </w:pPr>
    </w:p>
    <w:p w:rsidR="00F32A43" w:rsidRPr="00197A3A" w:rsidRDefault="00F32A43" w:rsidP="00F32A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b/>
          <w:bCs/>
          <w:lang w:eastAsia="ru-RU"/>
        </w:rPr>
      </w:pPr>
    </w:p>
    <w:sectPr w:rsidR="00F32A43" w:rsidRPr="00197A3A" w:rsidSect="00C3535E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-218"/>
        </w:tabs>
        <w:ind w:left="502" w:hanging="360"/>
      </w:pPr>
      <w:rPr>
        <w:rFonts w:ascii="Symbol" w:hAnsi="Symbol"/>
        <w:color w:val="auto"/>
      </w:r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42723ED3"/>
    <w:multiLevelType w:val="hybridMultilevel"/>
    <w:tmpl w:val="F7283A5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2B4440"/>
    <w:multiLevelType w:val="multilevel"/>
    <w:tmpl w:val="0C8E134E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6A131F32"/>
    <w:multiLevelType w:val="hybridMultilevel"/>
    <w:tmpl w:val="864CA424"/>
    <w:lvl w:ilvl="0" w:tplc="9D3E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CE7CF9"/>
    <w:multiLevelType w:val="hybridMultilevel"/>
    <w:tmpl w:val="7E1C990A"/>
    <w:lvl w:ilvl="0" w:tplc="9D3ED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6">
    <w:abstractNumId w:val="1"/>
  </w:num>
  <w:num w:numId="7">
    <w:abstractNumId w:val="4"/>
  </w:num>
  <w:num w:numId="8">
    <w:abstractNumId w:val="6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32A43"/>
    <w:rsid w:val="000337D5"/>
    <w:rsid w:val="0008470E"/>
    <w:rsid w:val="000D1C42"/>
    <w:rsid w:val="00197A3A"/>
    <w:rsid w:val="0036400E"/>
    <w:rsid w:val="003E357B"/>
    <w:rsid w:val="004B635E"/>
    <w:rsid w:val="00606EDD"/>
    <w:rsid w:val="00730901"/>
    <w:rsid w:val="00A47CDA"/>
    <w:rsid w:val="00AB1147"/>
    <w:rsid w:val="00B55421"/>
    <w:rsid w:val="00C3535E"/>
    <w:rsid w:val="00CA3105"/>
    <w:rsid w:val="00E97570"/>
    <w:rsid w:val="00EC60DB"/>
    <w:rsid w:val="00F32A43"/>
    <w:rsid w:val="00F55E45"/>
    <w:rsid w:val="00F63CC1"/>
    <w:rsid w:val="00F700F7"/>
    <w:rsid w:val="00FF16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A43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A47CDA"/>
    <w:pPr>
      <w:keepNext/>
      <w:autoSpaceDE w:val="0"/>
      <w:autoSpaceDN w:val="0"/>
      <w:ind w:firstLine="284"/>
      <w:outlineLvl w:val="0"/>
    </w:pPr>
  </w:style>
  <w:style w:type="paragraph" w:styleId="4">
    <w:name w:val="heading 4"/>
    <w:basedOn w:val="a"/>
    <w:next w:val="a"/>
    <w:link w:val="40"/>
    <w:qFormat/>
    <w:rsid w:val="00A47CDA"/>
    <w:pPr>
      <w:keepNext/>
      <w:spacing w:before="240" w:after="60" w:line="276" w:lineRule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A47C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link w:val="4"/>
    <w:rsid w:val="00A47CDA"/>
    <w:rPr>
      <w:rFonts w:ascii="Times New Roman" w:eastAsia="Times New Roman" w:hAnsi="Times New Roman"/>
      <w:b/>
      <w:bCs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qFormat/>
    <w:rsid w:val="00A47CDA"/>
    <w:pPr>
      <w:widowControl w:val="0"/>
      <w:tabs>
        <w:tab w:val="right" w:leader="dot" w:pos="9072"/>
      </w:tabs>
      <w:autoSpaceDE w:val="0"/>
      <w:autoSpaceDN w:val="0"/>
      <w:adjustRightInd w:val="0"/>
    </w:pPr>
    <w:rPr>
      <w:sz w:val="20"/>
      <w:szCs w:val="20"/>
    </w:rPr>
  </w:style>
  <w:style w:type="paragraph" w:styleId="a3">
    <w:name w:val="Subtitle"/>
    <w:basedOn w:val="a"/>
    <w:next w:val="a"/>
    <w:link w:val="a4"/>
    <w:qFormat/>
    <w:rsid w:val="00A47CDA"/>
    <w:pPr>
      <w:spacing w:after="60"/>
      <w:jc w:val="center"/>
      <w:outlineLvl w:val="1"/>
    </w:pPr>
    <w:rPr>
      <w:rFonts w:ascii="Cambria" w:hAnsi="Cambria"/>
    </w:rPr>
  </w:style>
  <w:style w:type="character" w:customStyle="1" w:styleId="a4">
    <w:name w:val="Подзаголовок Знак"/>
    <w:link w:val="a3"/>
    <w:rsid w:val="00A47CDA"/>
    <w:rPr>
      <w:rFonts w:ascii="Cambria" w:eastAsia="Times New Roman" w:hAnsi="Cambria" w:cs="Times New Roman"/>
      <w:sz w:val="24"/>
      <w:szCs w:val="24"/>
      <w:lang w:eastAsia="ru-RU"/>
    </w:rPr>
  </w:style>
  <w:style w:type="character" w:styleId="a5">
    <w:name w:val="Strong"/>
    <w:qFormat/>
    <w:rsid w:val="00A47CDA"/>
    <w:rPr>
      <w:b/>
      <w:bCs/>
    </w:rPr>
  </w:style>
  <w:style w:type="paragraph" w:styleId="a6">
    <w:name w:val="No Spacing"/>
    <w:uiPriority w:val="1"/>
    <w:qFormat/>
    <w:rsid w:val="00A47CDA"/>
    <w:pPr>
      <w:suppressAutoHyphens/>
    </w:pPr>
    <w:rPr>
      <w:sz w:val="22"/>
      <w:szCs w:val="22"/>
      <w:lang w:eastAsia="ar-SA"/>
    </w:rPr>
  </w:style>
  <w:style w:type="paragraph" w:styleId="a7">
    <w:name w:val="List Paragraph"/>
    <w:basedOn w:val="a"/>
    <w:link w:val="a8"/>
    <w:uiPriority w:val="99"/>
    <w:qFormat/>
    <w:rsid w:val="00A47CDA"/>
    <w:pPr>
      <w:ind w:left="720"/>
      <w:contextualSpacing/>
    </w:pPr>
  </w:style>
  <w:style w:type="paragraph" w:styleId="a9">
    <w:name w:val="List"/>
    <w:basedOn w:val="a"/>
    <w:rsid w:val="00F32A43"/>
    <w:pPr>
      <w:ind w:left="283" w:hanging="283"/>
    </w:pPr>
  </w:style>
  <w:style w:type="paragraph" w:customStyle="1" w:styleId="Style19">
    <w:name w:val="Style19"/>
    <w:basedOn w:val="a"/>
    <w:uiPriority w:val="99"/>
    <w:rsid w:val="00F32A43"/>
    <w:pPr>
      <w:widowControl w:val="0"/>
      <w:suppressAutoHyphens w:val="0"/>
      <w:autoSpaceDE w:val="0"/>
      <w:autoSpaceDN w:val="0"/>
      <w:adjustRightInd w:val="0"/>
      <w:spacing w:line="274" w:lineRule="exact"/>
      <w:jc w:val="both"/>
    </w:pPr>
    <w:rPr>
      <w:lang w:eastAsia="ru-RU"/>
    </w:rPr>
  </w:style>
  <w:style w:type="character" w:customStyle="1" w:styleId="FontStyle45">
    <w:name w:val="Font Style45"/>
    <w:uiPriority w:val="99"/>
    <w:rsid w:val="00F32A43"/>
    <w:rPr>
      <w:rFonts w:ascii="Times New Roman" w:hAnsi="Times New Roman" w:cs="Times New Roman"/>
      <w:b/>
      <w:bCs/>
      <w:sz w:val="22"/>
      <w:szCs w:val="22"/>
    </w:rPr>
  </w:style>
  <w:style w:type="character" w:customStyle="1" w:styleId="aa">
    <w:name w:val="Основной текст_"/>
    <w:basedOn w:val="a0"/>
    <w:link w:val="2"/>
    <w:locked/>
    <w:rsid w:val="00F32A43"/>
    <w:rPr>
      <w:rFonts w:ascii="Times New Roman" w:eastAsia="Times New Roman" w:hAnsi="Times New Roman"/>
      <w:shd w:val="clear" w:color="auto" w:fill="FFFFFF"/>
    </w:rPr>
  </w:style>
  <w:style w:type="paragraph" w:customStyle="1" w:styleId="2">
    <w:name w:val="Основной текст2"/>
    <w:basedOn w:val="a"/>
    <w:link w:val="aa"/>
    <w:rsid w:val="00F32A43"/>
    <w:pPr>
      <w:widowControl w:val="0"/>
      <w:shd w:val="clear" w:color="auto" w:fill="FFFFFF"/>
      <w:suppressAutoHyphens w:val="0"/>
      <w:spacing w:before="180" w:line="327" w:lineRule="exact"/>
      <w:jc w:val="both"/>
    </w:pPr>
    <w:rPr>
      <w:sz w:val="20"/>
      <w:szCs w:val="20"/>
      <w:lang w:eastAsia="ru-RU"/>
    </w:rPr>
  </w:style>
  <w:style w:type="paragraph" w:customStyle="1" w:styleId="12">
    <w:name w:val="Абзац списка1"/>
    <w:basedOn w:val="a"/>
    <w:rsid w:val="00F32A43"/>
    <w:pPr>
      <w:spacing w:after="200" w:line="276" w:lineRule="auto"/>
      <w:ind w:left="720"/>
    </w:pPr>
    <w:rPr>
      <w:rFonts w:ascii="Calibri" w:hAnsi="Calibri" w:cs="Calibri"/>
      <w:kern w:val="2"/>
      <w:sz w:val="22"/>
      <w:szCs w:val="22"/>
    </w:rPr>
  </w:style>
  <w:style w:type="paragraph" w:customStyle="1" w:styleId="ConsPlusNormal">
    <w:name w:val="ConsPlusNormal"/>
    <w:rsid w:val="00EC60DB"/>
    <w:pPr>
      <w:widowControl w:val="0"/>
      <w:autoSpaceDE w:val="0"/>
      <w:autoSpaceDN w:val="0"/>
    </w:pPr>
    <w:rPr>
      <w:rFonts w:eastAsia="Times New Roman" w:cs="Calibri"/>
      <w:sz w:val="22"/>
    </w:rPr>
  </w:style>
  <w:style w:type="character" w:customStyle="1" w:styleId="a8">
    <w:name w:val="Абзац списка Знак"/>
    <w:link w:val="a7"/>
    <w:uiPriority w:val="99"/>
    <w:locked/>
    <w:rsid w:val="00EC60DB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1045</Words>
  <Characters>5961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ludilshikova</cp:lastModifiedBy>
  <cp:revision>3</cp:revision>
  <dcterms:created xsi:type="dcterms:W3CDTF">2018-09-16T17:18:00Z</dcterms:created>
  <dcterms:modified xsi:type="dcterms:W3CDTF">2018-09-17T04:48:00Z</dcterms:modified>
</cp:coreProperties>
</file>