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70" w:rsidRDefault="00E97570" w:rsidP="00F32A43">
      <w:pPr>
        <w:spacing w:line="360" w:lineRule="auto"/>
        <w:jc w:val="center"/>
        <w:rPr>
          <w:b/>
          <w:bCs/>
          <w:caps/>
        </w:rPr>
      </w:pPr>
    </w:p>
    <w:p w:rsidR="00F32A43" w:rsidRPr="00197A3A" w:rsidRDefault="00F32A43" w:rsidP="00AE1187">
      <w:pPr>
        <w:spacing w:line="360" w:lineRule="auto"/>
        <w:jc w:val="center"/>
        <w:rPr>
          <w:b/>
          <w:bCs/>
          <w:caps/>
        </w:rPr>
      </w:pPr>
      <w:r w:rsidRPr="00197A3A">
        <w:rPr>
          <w:b/>
          <w:bCs/>
          <w:caps/>
        </w:rPr>
        <w:t>АННОТАЦИЯ</w:t>
      </w:r>
    </w:p>
    <w:p w:rsidR="00F32A43" w:rsidRPr="00197A3A" w:rsidRDefault="00F32A43" w:rsidP="00AE1187">
      <w:pPr>
        <w:spacing w:line="360" w:lineRule="auto"/>
        <w:jc w:val="center"/>
        <w:rPr>
          <w:b/>
          <w:bCs/>
          <w:caps/>
        </w:rPr>
      </w:pPr>
      <w:r w:rsidRPr="00197A3A">
        <w:rPr>
          <w:b/>
          <w:bCs/>
          <w:caps/>
        </w:rPr>
        <w:t>рабочей программ</w:t>
      </w:r>
      <w:r w:rsidR="004B635E" w:rsidRPr="00197A3A">
        <w:rPr>
          <w:b/>
          <w:bCs/>
          <w:caps/>
        </w:rPr>
        <w:t>ы</w:t>
      </w:r>
      <w:r w:rsidRPr="00197A3A">
        <w:rPr>
          <w:b/>
          <w:bCs/>
          <w:caps/>
        </w:rPr>
        <w:t xml:space="preserve"> </w:t>
      </w:r>
      <w:r w:rsidR="00E97570">
        <w:rPr>
          <w:b/>
          <w:bCs/>
          <w:caps/>
        </w:rPr>
        <w:t>ПРЕДДИПЛОМНОЙ</w:t>
      </w:r>
      <w:r w:rsidRPr="00197A3A">
        <w:rPr>
          <w:b/>
          <w:bCs/>
          <w:caps/>
        </w:rPr>
        <w:t xml:space="preserve"> ПРАКТИКИ</w:t>
      </w:r>
    </w:p>
    <w:p w:rsidR="00AE1187" w:rsidRDefault="00F32A43" w:rsidP="00AE1187">
      <w:pPr>
        <w:ind w:firstLine="709"/>
        <w:jc w:val="center"/>
        <w:rPr>
          <w:b/>
          <w:bCs/>
          <w:lang w:eastAsia="ru-RU"/>
        </w:rPr>
      </w:pPr>
      <w:r w:rsidRPr="00197A3A">
        <w:rPr>
          <w:b/>
          <w:bCs/>
          <w:lang w:eastAsia="ru-RU"/>
        </w:rPr>
        <w:t>для специальности</w:t>
      </w:r>
    </w:p>
    <w:p w:rsidR="008B67B9" w:rsidRPr="008B67B9" w:rsidRDefault="008B67B9" w:rsidP="00AE1187">
      <w:pPr>
        <w:ind w:firstLine="709"/>
        <w:jc w:val="center"/>
        <w:rPr>
          <w:bCs/>
          <w:shd w:val="clear" w:color="auto" w:fill="FFFFFF"/>
        </w:rPr>
      </w:pPr>
      <w:r w:rsidRPr="008B67B9">
        <w:rPr>
          <w:b/>
          <w:color w:val="0D0D0D" w:themeColor="text1" w:themeTint="F2"/>
        </w:rPr>
        <w:t>38.02.05 Товароведение и экспертиза качества потребительских товаров</w:t>
      </w:r>
    </w:p>
    <w:p w:rsidR="00F32A43" w:rsidRPr="00197A3A" w:rsidRDefault="00F32A43" w:rsidP="00AE1187">
      <w:pPr>
        <w:tabs>
          <w:tab w:val="left" w:pos="1485"/>
          <w:tab w:val="center" w:pos="4677"/>
          <w:tab w:val="left" w:pos="7935"/>
        </w:tabs>
        <w:spacing w:line="360" w:lineRule="auto"/>
        <w:jc w:val="center"/>
        <w:rPr>
          <w:b/>
          <w:bCs/>
          <w:lang w:eastAsia="ru-RU"/>
        </w:rPr>
      </w:pPr>
    </w:p>
    <w:p w:rsidR="00F32A43" w:rsidRPr="00AE1187" w:rsidRDefault="00F32A43" w:rsidP="00AE1187">
      <w:pPr>
        <w:pStyle w:val="12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187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E97570" w:rsidRPr="00AE1187"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AE1187">
        <w:rPr>
          <w:rFonts w:ascii="Times New Roman" w:hAnsi="Times New Roman" w:cs="Times New Roman"/>
          <w:b/>
          <w:sz w:val="24"/>
          <w:szCs w:val="24"/>
        </w:rPr>
        <w:t>практики  в структуре программы подготовки специалистов среднего звена:</w:t>
      </w:r>
    </w:p>
    <w:p w:rsidR="008B67B9" w:rsidRPr="00C93FB0" w:rsidRDefault="00F32A43" w:rsidP="00C93FB0">
      <w:pPr>
        <w:pStyle w:val="ab"/>
        <w:spacing w:before="0" w:beforeAutospacing="0" w:after="0" w:afterAutospacing="0" w:line="360" w:lineRule="auto"/>
        <w:ind w:firstLine="709"/>
        <w:jc w:val="both"/>
      </w:pPr>
      <w:r w:rsidRPr="00AE1187">
        <w:t>Рабочая программа</w:t>
      </w:r>
      <w:r w:rsidR="00E97570" w:rsidRPr="00AE1187">
        <w:t xml:space="preserve"> </w:t>
      </w:r>
      <w:r w:rsidRPr="00AE1187">
        <w:t xml:space="preserve">преддипломной практики– является частью образовательной программы среднего профессионального образования программы подготовки специалистов среднего звена в соответствии с ФГОС по специальности </w:t>
      </w:r>
      <w:r w:rsidR="008B67B9" w:rsidRPr="00AE1187">
        <w:rPr>
          <w:color w:val="0D0D0D" w:themeColor="text1" w:themeTint="F2"/>
        </w:rPr>
        <w:t>38.02.05 Товароведение и экспертиза качества потребительских товаров.</w:t>
      </w:r>
      <w:r w:rsidR="008B67B9" w:rsidRPr="00AE1187">
        <w:t xml:space="preserve"> Согласно ФГОС по специальности 38.02.05  Товароведение и экспертиза качества потребительских товаров </w:t>
      </w:r>
      <w:r w:rsidR="009F6D5B" w:rsidRPr="00AE1187">
        <w:t>специалист – товаровед-эксперт д</w:t>
      </w:r>
      <w:r w:rsidR="008B67B9" w:rsidRPr="00AE1187">
        <w:t xml:space="preserve">олжен обладать профессиональными компетенциями, соответствующими основным видам профессиональной </w:t>
      </w:r>
      <w:bookmarkStart w:id="0" w:name="31c38"/>
      <w:bookmarkEnd w:id="0"/>
      <w:r w:rsidR="008B67B9" w:rsidRPr="00AE1187">
        <w:t xml:space="preserve">деятельности: </w:t>
      </w:r>
    </w:p>
    <w:p w:rsidR="008B67B9" w:rsidRPr="00AE1187" w:rsidRDefault="008B67B9" w:rsidP="00AE1187">
      <w:pPr>
        <w:pStyle w:val="2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187">
        <w:rPr>
          <w:rFonts w:ascii="Times New Roman" w:hAnsi="Times New Roman" w:cs="Times New Roman"/>
          <w:b/>
          <w:sz w:val="24"/>
          <w:szCs w:val="24"/>
        </w:rPr>
        <w:t>ВПД 1. Управление ассортиментом товаров.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1.1. </w:t>
      </w:r>
      <w:r w:rsidRPr="00AE1187">
        <w:rPr>
          <w:color w:val="000000"/>
        </w:rPr>
        <w:t>Выявлять потребность в товарах.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1.2. </w:t>
      </w:r>
      <w:r w:rsidRPr="00AE1187">
        <w:rPr>
          <w:color w:val="000000"/>
        </w:rPr>
        <w:t>Осуществлять связи с поставщиками и потребителями продукции</w:t>
      </w:r>
      <w:r w:rsidRPr="00AE1187">
        <w:t>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 xml:space="preserve">ПК 1.3.  </w:t>
      </w:r>
      <w:r w:rsidRPr="00AE1187">
        <w:rPr>
          <w:color w:val="000000"/>
        </w:rPr>
        <w:t>Управлять товарными запасами и потоками</w:t>
      </w:r>
      <w:r w:rsidRPr="00AE1187">
        <w:t>.</w:t>
      </w:r>
    </w:p>
    <w:p w:rsidR="008B67B9" w:rsidRPr="00C93FB0" w:rsidRDefault="008B67B9" w:rsidP="00C93FB0">
      <w:pPr>
        <w:pStyle w:val="a9"/>
        <w:spacing w:line="360" w:lineRule="auto"/>
        <w:ind w:left="0" w:firstLine="709"/>
        <w:jc w:val="both"/>
      </w:pPr>
      <w:r w:rsidRPr="00AE1187">
        <w:t>ПК 1.4. </w:t>
      </w:r>
      <w:r w:rsidRPr="00AE1187">
        <w:rPr>
          <w:color w:val="000000"/>
        </w:rPr>
        <w:t>Оформлять документацию на поставку и реализацию товаров</w:t>
      </w:r>
      <w:r w:rsidRPr="00AE1187">
        <w:t>.</w:t>
      </w:r>
    </w:p>
    <w:p w:rsidR="008B67B9" w:rsidRPr="00AE1187" w:rsidRDefault="008B67B9" w:rsidP="00AE1187">
      <w:pPr>
        <w:spacing w:line="360" w:lineRule="auto"/>
        <w:ind w:firstLine="709"/>
        <w:jc w:val="both"/>
        <w:rPr>
          <w:b/>
        </w:rPr>
      </w:pPr>
      <w:r w:rsidRPr="00AE1187">
        <w:rPr>
          <w:b/>
        </w:rPr>
        <w:t>ВПД 2. Проведение экспертизы и оценки качества товаров.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2.1. Идентифицировать товары по ассортиментной принадлежности.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2.2. Организовывать и проводить оценку качества товаров.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2.2. Выполнять задания эксперта более высокой квалификации при проведении товароведной экспертизы.</w:t>
      </w:r>
    </w:p>
    <w:p w:rsidR="008B67B9" w:rsidRPr="00AE1187" w:rsidRDefault="008B67B9" w:rsidP="00AE1187">
      <w:pPr>
        <w:spacing w:line="360" w:lineRule="auto"/>
        <w:ind w:firstLine="709"/>
        <w:jc w:val="both"/>
        <w:rPr>
          <w:b/>
        </w:rPr>
      </w:pPr>
      <w:r w:rsidRPr="00AE1187">
        <w:rPr>
          <w:b/>
        </w:rPr>
        <w:t>ВПД 3. Организация работ в подразделении организации.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3.1. Участвовать в планировании основных показателей деятельности организации.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3.2. Планировать выполнение работ исполнителями.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3.3. Организовывать работу трудового коллектива.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3.4. Контролировать ход и оценивать результаты выполнения работ исполнителями.</w:t>
      </w:r>
    </w:p>
    <w:p w:rsidR="008B67B9" w:rsidRPr="002C4471" w:rsidRDefault="008B67B9" w:rsidP="002C4471">
      <w:pPr>
        <w:pStyle w:val="a9"/>
        <w:spacing w:line="360" w:lineRule="auto"/>
        <w:ind w:left="0" w:firstLine="709"/>
        <w:jc w:val="both"/>
      </w:pPr>
      <w:r w:rsidRPr="00AE1187">
        <w:t>ПК 3.5. Оформлять учетно-отчетную документацию</w:t>
      </w:r>
    </w:p>
    <w:p w:rsidR="008B67B9" w:rsidRPr="00AE1187" w:rsidRDefault="008B67B9" w:rsidP="00AE1187">
      <w:pPr>
        <w:pStyle w:val="2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187">
        <w:rPr>
          <w:rFonts w:ascii="Times New Roman" w:hAnsi="Times New Roman" w:cs="Times New Roman"/>
          <w:b/>
          <w:sz w:val="24"/>
          <w:szCs w:val="24"/>
        </w:rPr>
        <w:t>ВПД 4. Выполнение работ по одной или нескольким профессиям рабочих, должностям служащих (12721 Кассир торгового зала).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1.2. </w:t>
      </w:r>
      <w:r w:rsidRPr="00AE1187">
        <w:rPr>
          <w:color w:val="000000"/>
        </w:rPr>
        <w:t>Осуществлять связи с поставщиками и потребителями продукции</w:t>
      </w:r>
      <w:r w:rsidRPr="00AE1187">
        <w:t>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lastRenderedPageBreak/>
        <w:t>ПК 1.4. </w:t>
      </w:r>
      <w:r w:rsidRPr="00AE1187">
        <w:rPr>
          <w:color w:val="000000"/>
        </w:rPr>
        <w:t>Оформлять документацию на поставку и реализацию товаров</w:t>
      </w:r>
      <w:r w:rsidRPr="00AE1187">
        <w:t>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 2.1. Идентифицировать товары по ассортиментной принадлежности.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 3.2. Планировать выполнение работ исполнителями.</w:t>
      </w:r>
    </w:p>
    <w:p w:rsidR="008B67B9" w:rsidRPr="00AE1187" w:rsidRDefault="008B67B9" w:rsidP="00AE1187">
      <w:pPr>
        <w:pStyle w:val="a9"/>
        <w:spacing w:line="360" w:lineRule="auto"/>
        <w:ind w:left="0" w:firstLine="709"/>
        <w:jc w:val="both"/>
      </w:pPr>
      <w:r w:rsidRPr="00AE1187">
        <w:t>ПК 3.3. Организовывать работу трудового коллектива.</w:t>
      </w:r>
    </w:p>
    <w:p w:rsidR="008B67B9" w:rsidRPr="00AE1187" w:rsidRDefault="008B67B9" w:rsidP="00C93FB0">
      <w:pPr>
        <w:pStyle w:val="a9"/>
        <w:spacing w:line="360" w:lineRule="auto"/>
        <w:ind w:left="0" w:firstLine="709"/>
        <w:jc w:val="both"/>
      </w:pPr>
      <w:r w:rsidRPr="00AE1187">
        <w:t>ПК 3.5. Оформлять учетно-отчетную документацию.</w:t>
      </w:r>
    </w:p>
    <w:p w:rsidR="00F32A43" w:rsidRPr="00AE1187" w:rsidRDefault="00F32A43" w:rsidP="00AE1187">
      <w:pPr>
        <w:pStyle w:val="12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187">
        <w:rPr>
          <w:rFonts w:ascii="Times New Roman" w:hAnsi="Times New Roman" w:cs="Times New Roman"/>
          <w:b/>
          <w:sz w:val="24"/>
          <w:szCs w:val="24"/>
        </w:rPr>
        <w:t>Цель освоения программы</w:t>
      </w:r>
      <w:r w:rsidR="000D1C42" w:rsidRPr="00AE1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570" w:rsidRPr="00AE1187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AE118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8B67B9" w:rsidRPr="00AE1187" w:rsidRDefault="008B67B9" w:rsidP="00AE11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 xml:space="preserve">Целью преддипломной практики является прохождение студентом завершающего этапа  практической подготовки специалиста – товароведа-эксперта, овладение выпускником профессиональным опытом, проверка его готовности к трудовой деятельности по  специальности. В ходе преддипломной практики студент производит сбор, обработку и обобщение статистических материалов, данных первичной отчетности предприятия, на котором была организована преддипломная практика, экспертный анализ с выводами и оценкой качества товаров, а также анализ ассортимента однородной группы товаров для включения в практическую часть выпускной квалификационной работы. Выпускник самостоятельно разрабатывает и обосновывает мероприятия, обеспечивающие улучшение и более эффективную работу торгового предприятия и предприятия-изготовителя товаров. </w:t>
      </w:r>
    </w:p>
    <w:p w:rsidR="008B67B9" w:rsidRPr="00AE1187" w:rsidRDefault="008B67B9" w:rsidP="00AE11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>Основной целью практики является закрепление теоретических</w:t>
      </w:r>
      <w:bookmarkStart w:id="1" w:name="OCRUncertain042"/>
      <w:r w:rsidRPr="00AE1187">
        <w:t xml:space="preserve"> </w:t>
      </w:r>
      <w:bookmarkEnd w:id="1"/>
      <w:r w:rsidRPr="00AE1187">
        <w:t>знаний, а также форм</w:t>
      </w:r>
      <w:bookmarkStart w:id="2" w:name="OCRUncertain043"/>
      <w:r w:rsidRPr="00AE1187">
        <w:t>и</w:t>
      </w:r>
      <w:bookmarkEnd w:id="2"/>
      <w:r w:rsidRPr="00AE1187">
        <w:t>рование практических навыков и умений товароведа-эксперта, как специалиста в области оценки качества и диагностики дефектов.</w:t>
      </w:r>
    </w:p>
    <w:p w:rsidR="003E357B" w:rsidRPr="00AE1187" w:rsidRDefault="004B635E" w:rsidP="00AE118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AE1187">
        <w:rPr>
          <w:b/>
          <w:bCs/>
          <w:lang w:eastAsia="ru-RU"/>
        </w:rPr>
        <w:t xml:space="preserve">        3.</w:t>
      </w:r>
      <w:r w:rsidR="003E357B" w:rsidRPr="00AE1187">
        <w:rPr>
          <w:b/>
          <w:bCs/>
          <w:lang w:eastAsia="ru-RU"/>
        </w:rPr>
        <w:t xml:space="preserve"> </w:t>
      </w:r>
      <w:r w:rsidR="00F32A43" w:rsidRPr="00AE1187">
        <w:rPr>
          <w:b/>
          <w:bCs/>
          <w:lang w:eastAsia="ru-RU"/>
        </w:rPr>
        <w:t xml:space="preserve">Требования к результатам освоения </w:t>
      </w:r>
      <w:r w:rsidR="00E97570" w:rsidRPr="00AE1187">
        <w:rPr>
          <w:b/>
        </w:rPr>
        <w:t>преддипломной</w:t>
      </w:r>
      <w:r w:rsidR="003E357B" w:rsidRPr="00AE1187">
        <w:rPr>
          <w:b/>
        </w:rPr>
        <w:t xml:space="preserve"> практики</w:t>
      </w:r>
    </w:p>
    <w:p w:rsidR="000D1C42" w:rsidRPr="00AE1187" w:rsidRDefault="00F32A43" w:rsidP="00AE1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AE1187">
        <w:t xml:space="preserve">В результате освоения </w:t>
      </w:r>
      <w:r w:rsidR="000D1C42" w:rsidRPr="00AE1187">
        <w:t>производственной (преддипломной)  практики</w:t>
      </w:r>
      <w:r w:rsidR="000D1C42" w:rsidRPr="00AE1187">
        <w:rPr>
          <w:b/>
        </w:rPr>
        <w:t xml:space="preserve"> </w:t>
      </w:r>
    </w:p>
    <w:p w:rsidR="004B635E" w:rsidRPr="00AE1187" w:rsidRDefault="003E357B" w:rsidP="00AE1187">
      <w:pPr>
        <w:pStyle w:val="Style19"/>
        <w:spacing w:line="360" w:lineRule="auto"/>
        <w:ind w:firstLine="709"/>
      </w:pPr>
      <w:r w:rsidRPr="00AE1187">
        <w:t xml:space="preserve">обучающиеся </w:t>
      </w:r>
      <w:r w:rsidR="004B635E" w:rsidRPr="00AE1187">
        <w:t>должны</w:t>
      </w:r>
    </w:p>
    <w:p w:rsidR="00F32A43" w:rsidRPr="00AE1187" w:rsidRDefault="004B635E" w:rsidP="00AE1187">
      <w:pPr>
        <w:pStyle w:val="Style19"/>
        <w:spacing w:line="360" w:lineRule="auto"/>
        <w:ind w:firstLine="709"/>
        <w:rPr>
          <w:i/>
          <w:color w:val="000000"/>
        </w:rPr>
      </w:pPr>
      <w:r w:rsidRPr="00AE1187">
        <w:rPr>
          <w:i/>
        </w:rPr>
        <w:t xml:space="preserve"> иметь </w:t>
      </w:r>
      <w:r w:rsidR="00F32A43" w:rsidRPr="00AE1187">
        <w:rPr>
          <w:i/>
          <w:color w:val="000000"/>
        </w:rPr>
        <w:t xml:space="preserve"> практический опыт:</w:t>
      </w:r>
    </w:p>
    <w:p w:rsidR="00ED542F" w:rsidRPr="00AE1187" w:rsidRDefault="00ED542F" w:rsidP="00AE1187">
      <w:pPr>
        <w:pStyle w:val="ae"/>
        <w:numPr>
          <w:ilvl w:val="0"/>
          <w:numId w:val="14"/>
        </w:numPr>
        <w:tabs>
          <w:tab w:val="left" w:pos="993"/>
          <w:tab w:val="left" w:pos="992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1187">
        <w:rPr>
          <w:rFonts w:ascii="Times New Roman" w:hAnsi="Times New Roman" w:cs="Times New Roman"/>
        </w:rPr>
        <w:t>анализа ассортиментной политики торговой организации;</w:t>
      </w:r>
    </w:p>
    <w:p w:rsidR="00ED542F" w:rsidRPr="00AE1187" w:rsidRDefault="00ED542F" w:rsidP="00AE1187">
      <w:pPr>
        <w:pStyle w:val="ae"/>
        <w:numPr>
          <w:ilvl w:val="0"/>
          <w:numId w:val="14"/>
        </w:numPr>
        <w:tabs>
          <w:tab w:val="left" w:pos="993"/>
          <w:tab w:val="left" w:pos="992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1187">
        <w:rPr>
          <w:rFonts w:ascii="Times New Roman" w:hAnsi="Times New Roman" w:cs="Times New Roman"/>
        </w:rPr>
        <w:t>участия в работе с поставщиками и потребителями;</w:t>
      </w:r>
    </w:p>
    <w:p w:rsidR="002C4471" w:rsidRDefault="00ED542F" w:rsidP="002C4471">
      <w:pPr>
        <w:pStyle w:val="ae"/>
        <w:numPr>
          <w:ilvl w:val="0"/>
          <w:numId w:val="14"/>
        </w:numPr>
        <w:tabs>
          <w:tab w:val="left" w:pos="993"/>
          <w:tab w:val="left" w:pos="992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1187">
        <w:rPr>
          <w:rFonts w:ascii="Times New Roman" w:hAnsi="Times New Roman" w:cs="Times New Roman"/>
        </w:rPr>
        <w:t>контроля условий и сроков транспортировки и хранения товаров;</w:t>
      </w:r>
      <w:r w:rsidR="002C4471">
        <w:rPr>
          <w:rFonts w:ascii="Times New Roman" w:hAnsi="Times New Roman" w:cs="Times New Roman"/>
        </w:rPr>
        <w:t xml:space="preserve"> </w:t>
      </w:r>
    </w:p>
    <w:p w:rsidR="00533CF4" w:rsidRPr="002C4471" w:rsidRDefault="002C4471" w:rsidP="002C4471">
      <w:pPr>
        <w:pStyle w:val="ae"/>
        <w:numPr>
          <w:ilvl w:val="0"/>
          <w:numId w:val="14"/>
        </w:numPr>
        <w:tabs>
          <w:tab w:val="left" w:pos="993"/>
          <w:tab w:val="left" w:pos="992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2C4471">
        <w:rPr>
          <w:rFonts w:ascii="Times New Roman" w:hAnsi="Times New Roman" w:cs="Times New Roman"/>
        </w:rPr>
        <w:t>э</w:t>
      </w:r>
      <w:r w:rsidR="00ED542F" w:rsidRPr="002C4471">
        <w:rPr>
          <w:rFonts w:ascii="Times New Roman" w:hAnsi="Times New Roman" w:cs="Times New Roman"/>
        </w:rPr>
        <w:t>ксплуатации основных видов торгово-технологического оборудования;</w:t>
      </w:r>
    </w:p>
    <w:p w:rsidR="00533CF4" w:rsidRPr="00AE1187" w:rsidRDefault="00533CF4" w:rsidP="00AE1187">
      <w:pPr>
        <w:pStyle w:val="ae"/>
        <w:numPr>
          <w:ilvl w:val="0"/>
          <w:numId w:val="14"/>
        </w:numPr>
        <w:tabs>
          <w:tab w:val="left" w:pos="993"/>
          <w:tab w:val="left" w:pos="992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1187">
        <w:rPr>
          <w:rFonts w:ascii="Times New Roman" w:hAnsi="Times New Roman" w:cs="Times New Roman"/>
        </w:rPr>
        <w:t>идентификации товаров однородных групп определенного класса;</w:t>
      </w:r>
    </w:p>
    <w:p w:rsidR="00533CF4" w:rsidRPr="00AE1187" w:rsidRDefault="00533CF4" w:rsidP="00AE1187">
      <w:pPr>
        <w:pStyle w:val="a7"/>
        <w:numPr>
          <w:ilvl w:val="0"/>
          <w:numId w:val="14"/>
        </w:numPr>
        <w:tabs>
          <w:tab w:val="left" w:pos="-7088"/>
          <w:tab w:val="left" w:pos="-1701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оценки качества товаров;</w:t>
      </w:r>
    </w:p>
    <w:p w:rsidR="00ED542F" w:rsidRPr="00AE1187" w:rsidRDefault="00533CF4" w:rsidP="00C93FB0">
      <w:pPr>
        <w:pStyle w:val="a7"/>
        <w:numPr>
          <w:ilvl w:val="0"/>
          <w:numId w:val="14"/>
        </w:numPr>
        <w:tabs>
          <w:tab w:val="left" w:pos="-7088"/>
          <w:tab w:val="left" w:pos="-1701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диагностирования дефектов;</w:t>
      </w:r>
    </w:p>
    <w:p w:rsidR="00F32A43" w:rsidRPr="00AE1187" w:rsidRDefault="00F32A43" w:rsidP="00AE1187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</w:rPr>
      </w:pPr>
      <w:r w:rsidRPr="00AE1187">
        <w:rPr>
          <w:bCs/>
          <w:i/>
          <w:color w:val="000000"/>
        </w:rPr>
        <w:t>знать:</w:t>
      </w:r>
    </w:p>
    <w:p w:rsidR="00ED542F" w:rsidRPr="00AE1187" w:rsidRDefault="00ED542F" w:rsidP="00AE1187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AE1187">
        <w:rPr>
          <w:rFonts w:eastAsiaTheme="minorHAnsi"/>
          <w:lang w:eastAsia="en-US"/>
        </w:rPr>
        <w:t>ассортимент товаров однородных групп определенного класса, их потребительские свойства;</w:t>
      </w:r>
    </w:p>
    <w:p w:rsidR="00ED542F" w:rsidRPr="00AE1187" w:rsidRDefault="00ED542F" w:rsidP="00AE1187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AE1187">
        <w:rPr>
          <w:rFonts w:eastAsiaTheme="minorHAnsi"/>
          <w:lang w:eastAsia="en-US"/>
        </w:rPr>
        <w:lastRenderedPageBreak/>
        <w:t>товароведные характеристики реализуемых товаров, их свойства и показатели;</w:t>
      </w:r>
    </w:p>
    <w:p w:rsidR="00ED542F" w:rsidRPr="00AE1187" w:rsidRDefault="00ED542F" w:rsidP="00AE1187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AE1187">
        <w:rPr>
          <w:rFonts w:eastAsiaTheme="minorHAnsi"/>
          <w:lang w:eastAsia="en-US"/>
        </w:rPr>
        <w:t>требования к условиям и правила эксплуатации торгово</w:t>
      </w:r>
      <w:r w:rsidRPr="00AE1187">
        <w:rPr>
          <w:rFonts w:ascii="Cambria Math" w:eastAsiaTheme="minorHAnsi" w:hAnsi="Cambria Math"/>
          <w:lang w:eastAsia="en-US"/>
        </w:rPr>
        <w:t>‐</w:t>
      </w:r>
      <w:r w:rsidRPr="00AE1187">
        <w:rPr>
          <w:rFonts w:eastAsiaTheme="minorHAnsi"/>
          <w:lang w:eastAsia="en-US"/>
        </w:rPr>
        <w:t>технологического оборудования;</w:t>
      </w:r>
    </w:p>
    <w:p w:rsidR="00533CF4" w:rsidRPr="00AE1187" w:rsidRDefault="00533CF4" w:rsidP="00AE1187">
      <w:pPr>
        <w:pStyle w:val="a7"/>
        <w:numPr>
          <w:ilvl w:val="0"/>
          <w:numId w:val="15"/>
        </w:numPr>
        <w:tabs>
          <w:tab w:val="left" w:pos="-7088"/>
          <w:tab w:val="left" w:pos="-1701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правила маркировки товаров;</w:t>
      </w:r>
    </w:p>
    <w:p w:rsidR="00533CF4" w:rsidRPr="00AE1187" w:rsidRDefault="00533CF4" w:rsidP="00AE1187">
      <w:pPr>
        <w:pStyle w:val="a7"/>
        <w:numPr>
          <w:ilvl w:val="0"/>
          <w:numId w:val="15"/>
        </w:numPr>
        <w:tabs>
          <w:tab w:val="left" w:pos="-7088"/>
          <w:tab w:val="left" w:pos="-1701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правила отбора проб и выборок из товарных партий;</w:t>
      </w:r>
    </w:p>
    <w:p w:rsidR="00533CF4" w:rsidRPr="00AE1187" w:rsidRDefault="00533CF4" w:rsidP="00AE1187">
      <w:pPr>
        <w:pStyle w:val="a7"/>
        <w:numPr>
          <w:ilvl w:val="0"/>
          <w:numId w:val="15"/>
        </w:numPr>
        <w:tabs>
          <w:tab w:val="left" w:pos="-7088"/>
          <w:tab w:val="left" w:pos="-1701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факторы, обеспечивающие качество, оценку качества;</w:t>
      </w:r>
    </w:p>
    <w:p w:rsidR="00533CF4" w:rsidRPr="00AE1187" w:rsidRDefault="00533CF4" w:rsidP="00AE1187">
      <w:pPr>
        <w:pStyle w:val="a7"/>
        <w:numPr>
          <w:ilvl w:val="0"/>
          <w:numId w:val="15"/>
        </w:numPr>
        <w:tabs>
          <w:tab w:val="left" w:pos="-7088"/>
          <w:tab w:val="left" w:pos="-1701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требования действующих стандартов к качеству товаров однородных групп определенного класса;</w:t>
      </w:r>
    </w:p>
    <w:p w:rsidR="00533CF4" w:rsidRPr="00AE1187" w:rsidRDefault="00533CF4" w:rsidP="00AE1187">
      <w:pPr>
        <w:pStyle w:val="a7"/>
        <w:numPr>
          <w:ilvl w:val="0"/>
          <w:numId w:val="15"/>
        </w:numPr>
        <w:tabs>
          <w:tab w:val="left" w:pos="-7088"/>
          <w:tab w:val="left" w:pos="-1701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органолептические и инструментальные методы оценки качества;</w:t>
      </w:r>
    </w:p>
    <w:p w:rsidR="00533CF4" w:rsidRPr="00AE1187" w:rsidRDefault="00533CF4" w:rsidP="00AE1187">
      <w:pPr>
        <w:pStyle w:val="a7"/>
        <w:numPr>
          <w:ilvl w:val="0"/>
          <w:numId w:val="15"/>
        </w:numPr>
        <w:tabs>
          <w:tab w:val="left" w:pos="-7088"/>
          <w:tab w:val="left" w:pos="-1701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градации качества;</w:t>
      </w:r>
    </w:p>
    <w:p w:rsidR="00533CF4" w:rsidRPr="00AE1187" w:rsidRDefault="00533CF4" w:rsidP="00AE1187">
      <w:pPr>
        <w:pStyle w:val="a7"/>
        <w:numPr>
          <w:ilvl w:val="0"/>
          <w:numId w:val="15"/>
        </w:numPr>
        <w:tabs>
          <w:tab w:val="left" w:pos="-7088"/>
          <w:tab w:val="left" w:pos="-1701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требования к таре и упаковке;</w:t>
      </w:r>
    </w:p>
    <w:p w:rsidR="00533CF4" w:rsidRPr="00AE1187" w:rsidRDefault="00533CF4" w:rsidP="00AE1187">
      <w:pPr>
        <w:pStyle w:val="a7"/>
        <w:numPr>
          <w:ilvl w:val="0"/>
          <w:numId w:val="15"/>
        </w:numPr>
        <w:tabs>
          <w:tab w:val="left" w:pos="-7088"/>
          <w:tab w:val="left" w:pos="-1701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виды дефектов, причины их возникновения</w:t>
      </w:r>
    </w:p>
    <w:p w:rsidR="00F32A43" w:rsidRPr="00AE1187" w:rsidRDefault="00F32A43" w:rsidP="00AE1187">
      <w:pPr>
        <w:widowControl w:val="0"/>
        <w:autoSpaceDE w:val="0"/>
        <w:spacing w:line="360" w:lineRule="auto"/>
        <w:ind w:firstLine="709"/>
        <w:jc w:val="both"/>
        <w:rPr>
          <w:i/>
        </w:rPr>
      </w:pPr>
      <w:r w:rsidRPr="00AE1187">
        <w:rPr>
          <w:i/>
        </w:rPr>
        <w:t>уметь:</w:t>
      </w:r>
    </w:p>
    <w:p w:rsidR="00ED542F" w:rsidRPr="00AE1187" w:rsidRDefault="00ED542F" w:rsidP="00AE1187">
      <w:pPr>
        <w:pStyle w:val="ae"/>
        <w:numPr>
          <w:ilvl w:val="0"/>
          <w:numId w:val="10"/>
        </w:numPr>
        <w:tabs>
          <w:tab w:val="left" w:pos="-1276"/>
          <w:tab w:val="left" w:pos="992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1187">
        <w:rPr>
          <w:rFonts w:ascii="Times New Roman" w:hAnsi="Times New Roman" w:cs="Times New Roman"/>
        </w:rPr>
        <w:t>распознавать товары по ассортиментной принадлежности;</w:t>
      </w:r>
    </w:p>
    <w:p w:rsidR="00ED542F" w:rsidRPr="00AE1187" w:rsidRDefault="00ED542F" w:rsidP="00AE1187">
      <w:pPr>
        <w:pStyle w:val="ae"/>
        <w:numPr>
          <w:ilvl w:val="0"/>
          <w:numId w:val="10"/>
        </w:numPr>
        <w:tabs>
          <w:tab w:val="left" w:pos="-1276"/>
          <w:tab w:val="left" w:pos="992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1187">
        <w:rPr>
          <w:rFonts w:ascii="Times New Roman" w:hAnsi="Times New Roman" w:cs="Times New Roman"/>
        </w:rPr>
        <w:t>рассчитывать показатели ассортимента;</w:t>
      </w:r>
    </w:p>
    <w:p w:rsidR="00ED542F" w:rsidRPr="00AE1187" w:rsidRDefault="00ED542F" w:rsidP="00AE1187">
      <w:pPr>
        <w:pStyle w:val="ae"/>
        <w:numPr>
          <w:ilvl w:val="0"/>
          <w:numId w:val="10"/>
        </w:numPr>
        <w:tabs>
          <w:tab w:val="left" w:pos="-1276"/>
          <w:tab w:val="left" w:pos="992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1187">
        <w:rPr>
          <w:rFonts w:ascii="Times New Roman" w:hAnsi="Times New Roman" w:cs="Times New Roman"/>
        </w:rPr>
        <w:t>рассчитывать товарные потери;</w:t>
      </w:r>
    </w:p>
    <w:p w:rsidR="00533CF4" w:rsidRPr="00AE1187" w:rsidRDefault="00533CF4" w:rsidP="00AE1187">
      <w:pPr>
        <w:numPr>
          <w:ilvl w:val="0"/>
          <w:numId w:val="10"/>
        </w:numPr>
        <w:tabs>
          <w:tab w:val="left" w:pos="-7088"/>
          <w:tab w:val="left" w:pos="-1701"/>
          <w:tab w:val="left" w:pos="-1276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расшифровывать маркировку товара и входящие в е состав информационные знаки;</w:t>
      </w:r>
    </w:p>
    <w:p w:rsidR="00533CF4" w:rsidRPr="00AE1187" w:rsidRDefault="00533CF4" w:rsidP="00AE1187">
      <w:pPr>
        <w:numPr>
          <w:ilvl w:val="0"/>
          <w:numId w:val="10"/>
        </w:numPr>
        <w:tabs>
          <w:tab w:val="left" w:pos="-7088"/>
          <w:tab w:val="left" w:pos="-1701"/>
          <w:tab w:val="left" w:pos="-1276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выбирать номенклатуру показателей, необходимых для оценки качества;</w:t>
      </w:r>
    </w:p>
    <w:p w:rsidR="00533CF4" w:rsidRPr="00AE1187" w:rsidRDefault="00533CF4" w:rsidP="00AE1187">
      <w:pPr>
        <w:numPr>
          <w:ilvl w:val="0"/>
          <w:numId w:val="10"/>
        </w:numPr>
        <w:tabs>
          <w:tab w:val="left" w:pos="-7088"/>
          <w:tab w:val="left" w:pos="-1701"/>
          <w:tab w:val="left" w:pos="-1276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отбирать пробы и выборки из товарных партий;</w:t>
      </w:r>
    </w:p>
    <w:p w:rsidR="00533CF4" w:rsidRPr="00AE1187" w:rsidRDefault="00533CF4" w:rsidP="00AE1187">
      <w:pPr>
        <w:numPr>
          <w:ilvl w:val="0"/>
          <w:numId w:val="10"/>
        </w:numPr>
        <w:tabs>
          <w:tab w:val="left" w:pos="-7088"/>
          <w:tab w:val="left" w:pos="-1701"/>
          <w:tab w:val="left" w:pos="-1276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проводить оценку качества различными методами (органолептически и инструментально);</w:t>
      </w:r>
    </w:p>
    <w:p w:rsidR="00533CF4" w:rsidRPr="00AE1187" w:rsidRDefault="00533CF4" w:rsidP="00AE1187">
      <w:pPr>
        <w:numPr>
          <w:ilvl w:val="0"/>
          <w:numId w:val="10"/>
        </w:numPr>
        <w:tabs>
          <w:tab w:val="left" w:pos="-7088"/>
          <w:tab w:val="left" w:pos="-1701"/>
          <w:tab w:val="left" w:pos="-1276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определять градации качества;</w:t>
      </w:r>
    </w:p>
    <w:p w:rsidR="00533CF4" w:rsidRPr="00AE1187" w:rsidRDefault="00533CF4" w:rsidP="00AE1187">
      <w:pPr>
        <w:numPr>
          <w:ilvl w:val="0"/>
          <w:numId w:val="10"/>
        </w:numPr>
        <w:tabs>
          <w:tab w:val="left" w:pos="-7088"/>
          <w:tab w:val="left" w:pos="-1701"/>
          <w:tab w:val="left" w:pos="-1276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оценивать качество тары и упаковки;</w:t>
      </w:r>
    </w:p>
    <w:p w:rsidR="00533CF4" w:rsidRPr="00AE1187" w:rsidRDefault="00533CF4" w:rsidP="00AE1187">
      <w:pPr>
        <w:numPr>
          <w:ilvl w:val="0"/>
          <w:numId w:val="10"/>
        </w:numPr>
        <w:tabs>
          <w:tab w:val="left" w:pos="-7088"/>
          <w:tab w:val="left" w:pos="-1701"/>
          <w:tab w:val="left" w:pos="-1276"/>
          <w:tab w:val="left" w:pos="1134"/>
        </w:tabs>
        <w:suppressAutoHyphens w:val="0"/>
        <w:spacing w:line="360" w:lineRule="auto"/>
        <w:ind w:left="0" w:firstLine="709"/>
        <w:jc w:val="both"/>
      </w:pPr>
      <w:r w:rsidRPr="00AE1187">
        <w:t>диагностировать дефекты товаров по внешним признакам;</w:t>
      </w:r>
    </w:p>
    <w:p w:rsidR="00F32A43" w:rsidRPr="00C93FB0" w:rsidRDefault="00533CF4" w:rsidP="00C93FB0">
      <w:pPr>
        <w:numPr>
          <w:ilvl w:val="0"/>
          <w:numId w:val="10"/>
        </w:numPr>
        <w:tabs>
          <w:tab w:val="left" w:pos="-7088"/>
          <w:tab w:val="left" w:pos="-1701"/>
          <w:tab w:val="left" w:pos="-1276"/>
          <w:tab w:val="left" w:pos="1134"/>
        </w:tabs>
        <w:suppressAutoHyphens w:val="0"/>
        <w:spacing w:line="360" w:lineRule="auto"/>
        <w:ind w:left="0" w:firstLine="709"/>
        <w:jc w:val="both"/>
        <w:rPr>
          <w:rStyle w:val="FontStyle45"/>
          <w:b w:val="0"/>
          <w:bCs w:val="0"/>
          <w:sz w:val="24"/>
          <w:szCs w:val="24"/>
        </w:rPr>
      </w:pPr>
      <w:r w:rsidRPr="00AE1187">
        <w:t>определять причины возникновения дефектов.</w:t>
      </w:r>
    </w:p>
    <w:p w:rsidR="00F32A43" w:rsidRPr="00AE1187" w:rsidRDefault="00197A3A" w:rsidP="00AE1187">
      <w:pPr>
        <w:pStyle w:val="Style19"/>
        <w:widowControl/>
        <w:spacing w:line="360" w:lineRule="auto"/>
        <w:ind w:firstLine="709"/>
        <w:rPr>
          <w:u w:val="single"/>
        </w:rPr>
      </w:pPr>
      <w:r w:rsidRPr="00AE1187">
        <w:rPr>
          <w:rStyle w:val="FontStyle45"/>
          <w:sz w:val="24"/>
          <w:szCs w:val="24"/>
        </w:rPr>
        <w:t>4.</w:t>
      </w:r>
      <w:r w:rsidR="00F32A43" w:rsidRPr="00AE1187">
        <w:rPr>
          <w:rStyle w:val="FontStyle45"/>
          <w:sz w:val="24"/>
          <w:szCs w:val="24"/>
        </w:rPr>
        <w:t xml:space="preserve"> </w:t>
      </w:r>
      <w:r w:rsidRPr="00AE1187">
        <w:rPr>
          <w:rStyle w:val="FontStyle45"/>
          <w:sz w:val="24"/>
          <w:szCs w:val="24"/>
        </w:rPr>
        <w:t xml:space="preserve">  </w:t>
      </w:r>
      <w:r w:rsidR="003E357B" w:rsidRPr="00AE1187">
        <w:rPr>
          <w:b/>
        </w:rPr>
        <w:t>Общие компетенции</w:t>
      </w:r>
      <w:r w:rsidR="003E357B" w:rsidRPr="00AE1187">
        <w:rPr>
          <w:rStyle w:val="FontStyle45"/>
          <w:sz w:val="24"/>
          <w:szCs w:val="24"/>
        </w:rPr>
        <w:t xml:space="preserve"> </w:t>
      </w:r>
      <w:r w:rsidR="00F32A43" w:rsidRPr="00AE1187">
        <w:rPr>
          <w:rStyle w:val="FontStyle45"/>
          <w:sz w:val="24"/>
          <w:szCs w:val="24"/>
        </w:rPr>
        <w:t xml:space="preserve">обучающихся, формируемые при освоении </w:t>
      </w:r>
      <w:r w:rsidR="003E357B" w:rsidRPr="00AE1187">
        <w:rPr>
          <w:rStyle w:val="FontStyle45"/>
          <w:sz w:val="24"/>
          <w:szCs w:val="24"/>
        </w:rPr>
        <w:t>программы</w:t>
      </w:r>
      <w:r w:rsidR="00E97570" w:rsidRPr="00AE1187">
        <w:rPr>
          <w:rStyle w:val="FontStyle45"/>
          <w:sz w:val="24"/>
          <w:szCs w:val="24"/>
        </w:rPr>
        <w:t xml:space="preserve"> </w:t>
      </w:r>
      <w:r w:rsidR="00E97570" w:rsidRPr="00AE1187">
        <w:rPr>
          <w:b/>
        </w:rPr>
        <w:t>преддипломной</w:t>
      </w:r>
      <w:r w:rsidR="003E357B" w:rsidRPr="00AE1187">
        <w:rPr>
          <w:b/>
        </w:rPr>
        <w:t xml:space="preserve"> практики</w:t>
      </w:r>
    </w:p>
    <w:p w:rsidR="00ED542F" w:rsidRPr="00AE1187" w:rsidRDefault="00ED542F" w:rsidP="00AE1187">
      <w:pPr>
        <w:shd w:val="clear" w:color="auto" w:fill="FFFFFF"/>
        <w:spacing w:line="360" w:lineRule="auto"/>
        <w:ind w:firstLine="709"/>
        <w:jc w:val="both"/>
      </w:pPr>
      <w:r w:rsidRPr="00AE1187">
        <w:t>ОК 1. Понимать сущность и социальную значимость своей будущей профессии, проявлять к ней устойчивый интерес.</w:t>
      </w:r>
    </w:p>
    <w:p w:rsidR="00ED542F" w:rsidRPr="00AE1187" w:rsidRDefault="00ED542F" w:rsidP="00AE1187">
      <w:pPr>
        <w:shd w:val="clear" w:color="auto" w:fill="FFFFFF"/>
        <w:spacing w:line="360" w:lineRule="auto"/>
        <w:ind w:firstLine="709"/>
        <w:jc w:val="both"/>
      </w:pPr>
      <w:r w:rsidRPr="00AE118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542F" w:rsidRPr="00AE1187" w:rsidRDefault="00ED542F" w:rsidP="00AE1187">
      <w:pPr>
        <w:shd w:val="clear" w:color="auto" w:fill="FFFFFF"/>
        <w:spacing w:line="360" w:lineRule="auto"/>
        <w:ind w:firstLine="709"/>
        <w:jc w:val="both"/>
      </w:pPr>
      <w:r w:rsidRPr="00AE1187">
        <w:lastRenderedPageBreak/>
        <w:t>ОК 3. Принимать решения в стандартных и нестандартных ситуациях и нести за них ответственность.</w:t>
      </w:r>
    </w:p>
    <w:p w:rsidR="00ED542F" w:rsidRPr="00AE1187" w:rsidRDefault="00ED542F" w:rsidP="00AE1187">
      <w:pPr>
        <w:shd w:val="clear" w:color="auto" w:fill="FFFFFF"/>
        <w:spacing w:line="360" w:lineRule="auto"/>
        <w:ind w:firstLine="709"/>
        <w:jc w:val="both"/>
      </w:pPr>
      <w:r w:rsidRPr="00AE1187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542F" w:rsidRPr="00AE1187" w:rsidRDefault="00ED542F" w:rsidP="00AE1187">
      <w:pPr>
        <w:shd w:val="clear" w:color="auto" w:fill="FFFFFF"/>
        <w:spacing w:line="360" w:lineRule="auto"/>
        <w:ind w:firstLine="709"/>
        <w:jc w:val="both"/>
      </w:pPr>
      <w:r w:rsidRPr="00AE1187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D542F" w:rsidRPr="00AE1187" w:rsidRDefault="00ED542F" w:rsidP="00AE1187">
      <w:pPr>
        <w:shd w:val="clear" w:color="auto" w:fill="FFFFFF"/>
        <w:spacing w:line="360" w:lineRule="auto"/>
        <w:ind w:firstLine="709"/>
        <w:jc w:val="both"/>
      </w:pPr>
      <w:r w:rsidRPr="00AE1187">
        <w:t>ОК 6. Работать в коллективе и команде, эффективно общаться с коллегами, руководством, потребителями.</w:t>
      </w:r>
    </w:p>
    <w:p w:rsidR="00ED542F" w:rsidRPr="00AE1187" w:rsidRDefault="00ED542F" w:rsidP="00AE1187">
      <w:pPr>
        <w:shd w:val="clear" w:color="auto" w:fill="FFFFFF"/>
        <w:spacing w:line="360" w:lineRule="auto"/>
        <w:ind w:firstLine="709"/>
        <w:jc w:val="both"/>
      </w:pPr>
      <w:r w:rsidRPr="00AE1187">
        <w:t>ОК 7. Брать на себя ответственность за работу членов команды (подчиненных), результат выполнения заданий.</w:t>
      </w:r>
    </w:p>
    <w:p w:rsidR="00ED542F" w:rsidRPr="00AE1187" w:rsidRDefault="00ED542F" w:rsidP="00AE1187">
      <w:pPr>
        <w:shd w:val="clear" w:color="auto" w:fill="FFFFFF"/>
        <w:spacing w:line="360" w:lineRule="auto"/>
        <w:ind w:firstLine="709"/>
        <w:jc w:val="both"/>
      </w:pPr>
      <w:r w:rsidRPr="00AE1187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7A3A" w:rsidRPr="00C93FB0" w:rsidRDefault="00ED542F" w:rsidP="00C93FB0">
      <w:pPr>
        <w:shd w:val="clear" w:color="auto" w:fill="FFFFFF"/>
        <w:spacing w:line="360" w:lineRule="auto"/>
        <w:ind w:firstLine="709"/>
        <w:jc w:val="both"/>
      </w:pPr>
      <w:r w:rsidRPr="00AE1187">
        <w:t xml:space="preserve">ОК 9. Ориентироваться в условиях частой смены технологий в профессиональной деятельности. </w:t>
      </w:r>
    </w:p>
    <w:p w:rsidR="000D1C42" w:rsidRPr="00AE1187" w:rsidRDefault="004B635E" w:rsidP="00AE1187">
      <w:pPr>
        <w:pStyle w:val="a7"/>
        <w:spacing w:line="360" w:lineRule="auto"/>
        <w:ind w:left="0" w:firstLine="709"/>
        <w:jc w:val="both"/>
        <w:rPr>
          <w:b/>
        </w:rPr>
      </w:pPr>
      <w:r w:rsidRPr="00AE1187">
        <w:rPr>
          <w:b/>
          <w:bCs/>
          <w:lang w:eastAsia="ru-RU"/>
        </w:rPr>
        <w:t>5.</w:t>
      </w:r>
      <w:r w:rsidR="00F32A43" w:rsidRPr="00AE1187">
        <w:rPr>
          <w:b/>
          <w:bCs/>
          <w:lang w:eastAsia="ru-RU"/>
        </w:rPr>
        <w:t xml:space="preserve"> </w:t>
      </w:r>
      <w:r w:rsidRPr="00AE1187">
        <w:rPr>
          <w:b/>
          <w:bCs/>
          <w:lang w:eastAsia="ru-RU"/>
        </w:rPr>
        <w:t xml:space="preserve">      </w:t>
      </w:r>
      <w:r w:rsidR="00E97570" w:rsidRPr="00AE1187">
        <w:rPr>
          <w:b/>
          <w:bCs/>
          <w:lang w:eastAsia="ru-RU"/>
        </w:rPr>
        <w:t xml:space="preserve">Содержание </w:t>
      </w:r>
      <w:r w:rsidR="00E97570" w:rsidRPr="00AE1187">
        <w:rPr>
          <w:b/>
        </w:rPr>
        <w:t>преддипломной</w:t>
      </w:r>
      <w:r w:rsidR="000D1C42" w:rsidRPr="00AE1187">
        <w:rPr>
          <w:b/>
        </w:rPr>
        <w:t xml:space="preserve"> практики </w:t>
      </w:r>
    </w:p>
    <w:p w:rsidR="00ED542F" w:rsidRPr="00AE1187" w:rsidRDefault="00ED542F" w:rsidP="00AE11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 xml:space="preserve">Преддипломная  практика  проводится в соответствии с учебным планом специальности 38.02.05 Товароведение и экспертиза качества потребительских товаров и настоящей программой. </w:t>
      </w:r>
    </w:p>
    <w:p w:rsidR="00ED542F" w:rsidRPr="00AE1187" w:rsidRDefault="00ED542F" w:rsidP="00AE11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 xml:space="preserve">С целью глубокого и всестороннего изучения деятельности товароведа-эксперта, а также работу торгового предприятия, студент должен провести оценку и проанализировать качество изучаемого товара с диагностированием возможных дефектов, а также изучить торгово-технологический процесс предприятия. </w:t>
      </w:r>
    </w:p>
    <w:p w:rsidR="00ED542F" w:rsidRPr="00AE1187" w:rsidRDefault="00ED542F" w:rsidP="00AE11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>Студенты проходят практику в торговых и экспертных предприятиях в соответствии с договорами о сотрудничестве, получают теоретические и практические навыки в сфере экспертизы и торговли.</w:t>
      </w:r>
    </w:p>
    <w:p w:rsidR="00ED542F" w:rsidRPr="00AE1187" w:rsidRDefault="00ED542F" w:rsidP="00C93FB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 xml:space="preserve">Решая поставленные  практические задачи, студент должен стремиться к применению широкого спектра показателей и соблюдению примерной структуры прохождения практики (таблица 1). </w:t>
      </w:r>
    </w:p>
    <w:p w:rsidR="00ED542F" w:rsidRPr="00AE1187" w:rsidRDefault="00ED542F" w:rsidP="00AE1187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>Таблица 1 – Примерная структура прохождения практики</w:t>
      </w:r>
    </w:p>
    <w:tbl>
      <w:tblPr>
        <w:tblW w:w="9630" w:type="dxa"/>
        <w:jc w:val="center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"/>
        <w:gridCol w:w="9066"/>
      </w:tblGrid>
      <w:tr w:rsidR="00ED542F" w:rsidRPr="00AE1187" w:rsidTr="00C93FB0">
        <w:trPr>
          <w:trHeight w:val="25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2F" w:rsidRPr="00AE1187" w:rsidRDefault="00ED542F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E11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E118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42F" w:rsidRPr="00AE1187" w:rsidRDefault="00ED542F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Изучаемые вопросы, выполняемая работа</w:t>
            </w:r>
          </w:p>
        </w:tc>
      </w:tr>
      <w:tr w:rsidR="00ED542F" w:rsidRPr="00AE1187" w:rsidTr="00C93FB0">
        <w:trPr>
          <w:trHeight w:val="410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2F" w:rsidRPr="00AE1187" w:rsidRDefault="00AE1187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2F" w:rsidRPr="00AE1187" w:rsidRDefault="00ED542F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Знакомство с предприятием,  управленческой структурой, ассортиментом и т.д.</w:t>
            </w:r>
          </w:p>
        </w:tc>
      </w:tr>
      <w:tr w:rsidR="00ED542F" w:rsidRPr="00AE1187" w:rsidTr="00C93FB0">
        <w:trPr>
          <w:trHeight w:val="388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2F" w:rsidRPr="00AE1187" w:rsidRDefault="00AE1187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2F" w:rsidRPr="00AE1187" w:rsidRDefault="00ED542F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Изучение вопросов, предусмотренных программой практики</w:t>
            </w:r>
          </w:p>
        </w:tc>
      </w:tr>
      <w:tr w:rsidR="00ED542F" w:rsidRPr="00AE1187" w:rsidTr="00C93FB0">
        <w:trPr>
          <w:trHeight w:val="408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2F" w:rsidRPr="00AE1187" w:rsidRDefault="00C93FB0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2F" w:rsidRPr="00AE1187" w:rsidRDefault="00ED542F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</w:t>
            </w:r>
          </w:p>
        </w:tc>
      </w:tr>
      <w:tr w:rsidR="00ED542F" w:rsidRPr="00AE1187" w:rsidTr="00C93FB0">
        <w:trPr>
          <w:trHeight w:val="556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2F" w:rsidRPr="00AE1187" w:rsidRDefault="00C93FB0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2F" w:rsidRPr="00AE1187" w:rsidRDefault="00ED542F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Сбор исходной информации для выполнения дипломной работы, предусмотренной учебным планом специальности</w:t>
            </w:r>
          </w:p>
        </w:tc>
      </w:tr>
      <w:tr w:rsidR="00ED542F" w:rsidRPr="00AE1187" w:rsidTr="00C93FB0">
        <w:trPr>
          <w:trHeight w:val="27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2F" w:rsidRPr="00AE1187" w:rsidRDefault="00C93FB0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2F" w:rsidRPr="00AE1187" w:rsidRDefault="00ED542F" w:rsidP="00C93F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</w:p>
        </w:tc>
      </w:tr>
    </w:tbl>
    <w:p w:rsidR="00ED542F" w:rsidRPr="00AE1187" w:rsidRDefault="00ED542F" w:rsidP="00AE1187">
      <w:pPr>
        <w:pStyle w:val="ac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D542F" w:rsidRPr="00AE1187" w:rsidRDefault="00ED542F" w:rsidP="00AE11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>Сбор данных во время практики студенты проводят согласно заранее определенной тематике дипломных работ и методических указаний по выполнению ВКР. Задания выдаются ведущими преподавателями во время собрания по практике накануне ее проведения. Общее задание на практику выдается руководителем практики от Колледжа.</w:t>
      </w:r>
    </w:p>
    <w:p w:rsidR="00ED542F" w:rsidRPr="00AE1187" w:rsidRDefault="00ED542F" w:rsidP="00AE11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 xml:space="preserve">Общее задание на практику состоит из основных тем, которые в ходе практики раскрываются с учетом специфики торгового и экспертного предприятия и задания на ВКР. </w:t>
      </w:r>
    </w:p>
    <w:p w:rsidR="00ED542F" w:rsidRPr="00AE1187" w:rsidRDefault="00ED542F" w:rsidP="00AE11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 xml:space="preserve">Тематика вопросов преддипломной практики для студентов, проходящих практику в торговом предприятии, приведена в таблице 2. </w:t>
      </w:r>
    </w:p>
    <w:p w:rsidR="00ED542F" w:rsidRPr="00AE1187" w:rsidRDefault="00ED542F" w:rsidP="00AE11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>Таблица 2 – Тематика вопросов преддипломной практики для торгового предприятия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693"/>
        <w:gridCol w:w="6353"/>
      </w:tblGrid>
      <w:tr w:rsidR="00ED542F" w:rsidRPr="00AE1187" w:rsidTr="009217AC">
        <w:tc>
          <w:tcPr>
            <w:tcW w:w="560" w:type="dxa"/>
            <w:vAlign w:val="center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AE11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E11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3" w:type="dxa"/>
            <w:vAlign w:val="center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353" w:type="dxa"/>
            <w:vAlign w:val="center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Знакомство с торговой организацией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предприятием: его типом, специализацией, профилем, местом расположения, режимом работы, перечнем основных и дополнительных услуг розничной торговли, материально-технической базой предприятия: планировкой, основными группами помещений. Идентификации вида, класса, и типа торговой организации. </w:t>
            </w:r>
          </w:p>
        </w:tc>
      </w:tr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Ознакомление с торгово-технологическим процессом торгового предприятия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shd w:val="clear" w:color="auto" w:fill="FFFFFF"/>
              <w:jc w:val="both"/>
            </w:pPr>
            <w:r w:rsidRPr="00AE1187">
              <w:rPr>
                <w:bCs/>
              </w:rPr>
              <w:t xml:space="preserve">Ознакомление с последовательностью операций торгово-технологического процесса на предприятии и выявление слабых сторон в данном процессе. </w:t>
            </w:r>
          </w:p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Знакомство с организационно-хозяйственной деятельностью предприятия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widowControl w:val="0"/>
              <w:jc w:val="both"/>
              <w:rPr>
                <w:bCs/>
              </w:rPr>
            </w:pPr>
            <w:r w:rsidRPr="00AE1187">
              <w:rPr>
                <w:bCs/>
              </w:rPr>
              <w:t>Расчет и анализ  основных экономических показателей работы торгового предприятия (см. таб. 4). Планирование  и оценка экономических показателей  структурного подразделения торгового предприятия.</w:t>
            </w:r>
          </w:p>
          <w:p w:rsidR="00ED542F" w:rsidRPr="00AE1187" w:rsidRDefault="00ED542F" w:rsidP="00AE1187">
            <w:pPr>
              <w:widowControl w:val="0"/>
              <w:jc w:val="both"/>
              <w:rPr>
                <w:bCs/>
              </w:rPr>
            </w:pPr>
            <w:r w:rsidRPr="00AE1187">
              <w:rPr>
                <w:bCs/>
              </w:rPr>
              <w:t xml:space="preserve">Составление плана текущей работы подразделения. </w:t>
            </w:r>
          </w:p>
        </w:tc>
      </w:tr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Анализ ассортимента товаров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Cs/>
                <w:sz w:val="24"/>
                <w:szCs w:val="24"/>
              </w:rPr>
              <w:t>Ознакомление с ассортиментом товаров в магазине. Определение групповой и общей широты ассортимента. Определение полноты ассортимента товаров однородных групп и подгрупп в отделе, где происходит практика. Распознавание товаров, в том числе и нового ассортимента, в отделе или секции. Установление идентифицирующих признаков ассортиментной принадлежности.</w:t>
            </w:r>
          </w:p>
        </w:tc>
      </w:tr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Контроль условий и сроков хранения товаров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shd w:val="clear" w:color="auto" w:fill="FFFFFF"/>
              <w:jc w:val="both"/>
              <w:rPr>
                <w:bCs/>
              </w:rPr>
            </w:pPr>
            <w:r w:rsidRPr="00AE1187">
              <w:rPr>
                <w:bCs/>
              </w:rPr>
              <w:t xml:space="preserve">Проверка сроков доставки товаров. Проверка правильности размещения товаров на складе. Осуществление текущего контроля за температурой и относительной влажностью воздуха. Выявление случаев значительных отклонений режима хранения от </w:t>
            </w:r>
            <w:r w:rsidRPr="00AE1187">
              <w:rPr>
                <w:bCs/>
              </w:rPr>
              <w:lastRenderedPageBreak/>
              <w:t xml:space="preserve">оптимального. </w:t>
            </w:r>
          </w:p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Cs/>
                <w:sz w:val="24"/>
                <w:szCs w:val="24"/>
              </w:rPr>
              <w:t>Проверка соблюдения установленных сроков годности (хранения). Выявление товаров со сроками годности, близкими к окончанию, принятие мер по их ускоренной реализации. Проверка соблюдения условий хранения товаров в торговом зале магазина.</w:t>
            </w:r>
          </w:p>
        </w:tc>
      </w:tr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Идентификация продовольственных (непродовольственных) товаров однородных групп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E1187">
              <w:rPr>
                <w:bCs/>
              </w:rPr>
              <w:t>Осуществление идентификации продовольственных (непродовольственных) товаров однородных групп по качеству. Ознакомление с правилами проведения идентификации на основе товарной информации, приведенной на маркировке. Установление соответствия указанных на маркировке сведений об ассортиментной принадлежности и компонентном составе.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E1187">
              <w:rPr>
                <w:bCs/>
              </w:rPr>
              <w:t>Проведение отдельных элементов партионной идентификации. Проверка маркировки продовольственных товаров на соответствие установленным требованиям.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E1187">
              <w:rPr>
                <w:bCs/>
              </w:rPr>
              <w:t xml:space="preserve">Ознакомление с конструктивными особенностями обуви, одежды, хозяйственных и других товаров. 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E1187">
              <w:rPr>
                <w:bCs/>
              </w:rPr>
              <w:t>Проверка комплектности непродовольственных товаров (выборочный контроль).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E1187">
              <w:rPr>
                <w:bCs/>
              </w:rPr>
              <w:t>Осуществление информационной идентификации путем выявления принадлежности товаров к определенной товарной партии.</w:t>
            </w:r>
          </w:p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Cs/>
                <w:sz w:val="24"/>
                <w:szCs w:val="24"/>
              </w:rPr>
              <w:t>Проверка маркировки непродовольственных товаров на соответствие установленным требованиям.</w:t>
            </w:r>
          </w:p>
        </w:tc>
      </w:tr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Оценка качества продовольственных (непродовольственных) товаров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E1187">
              <w:rPr>
                <w:bCs/>
              </w:rPr>
              <w:t>Проведение оценки качества продовольственных (непродовольственных) товаров. Выбор номенклатуры показателей качества, необходимых для оценки качества товаров.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E1187">
              <w:rPr>
                <w:bCs/>
              </w:rPr>
              <w:t>Определение органолептических и физико-химических показателей качества товаров. Установление соответствия фактических значений показателей качества требованиям нормативных документов (стандартов, технических условий).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E1187">
              <w:rPr>
                <w:bCs/>
              </w:rPr>
              <w:t>Определение градаций качества (товарных сортов, классов качества и др.). Выявление пересортицы товаров, причин ее возникновения и последствий. Участие в уценке товаров при снижении градаций качества.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E1187">
              <w:rPr>
                <w:bCs/>
              </w:rPr>
              <w:t>Диагностирование дефектов товаров: описание внешних признаков проявления дефектов, причин возникновения.</w:t>
            </w:r>
          </w:p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Cs/>
                <w:sz w:val="24"/>
                <w:szCs w:val="24"/>
              </w:rPr>
              <w:t>Изучение способов предупреждения или устранения дефектов. Использование товаров с дефектами или их утилизация.</w:t>
            </w:r>
          </w:p>
        </w:tc>
      </w:tr>
    </w:tbl>
    <w:p w:rsidR="00ED542F" w:rsidRPr="00AE1187" w:rsidRDefault="00ED542F" w:rsidP="002C447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 xml:space="preserve">Тематика вопросов для студентов, проходящих практику в экспертной организации, представлена в таблице 3. </w:t>
      </w:r>
    </w:p>
    <w:p w:rsidR="00ED542F" w:rsidRPr="00AE1187" w:rsidRDefault="00ED542F" w:rsidP="00AE11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E1187">
        <w:t>Таблица 3 – Тематика вопросов преддипломной практики для экспертной организации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693"/>
        <w:gridCol w:w="6353"/>
      </w:tblGrid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AE11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E11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 xml:space="preserve">Знакомство с экспертной </w:t>
            </w:r>
            <w:r w:rsidRPr="00AE118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Ознакомление с организацией: его профилем, местом расположения, режимом работы, перечнем основных и </w:t>
            </w:r>
            <w:r w:rsidRPr="00AE11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дополнительных услуг. Знакомство с видом экспертиз, осуществляемых на данном предприятии. Основные требования, предъявляемые к экспертам в организации с учетом специфики самой организации и требованиями НТД. Ознакомление с основными потребителями услуг организации. </w:t>
            </w:r>
          </w:p>
        </w:tc>
      </w:tr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Ознакомление с материально-технической базой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shd w:val="clear" w:color="auto" w:fill="FFFFFF"/>
              <w:jc w:val="both"/>
            </w:pPr>
            <w:r w:rsidRPr="00AE1187">
              <w:rPr>
                <w:bCs/>
              </w:rPr>
              <w:t xml:space="preserve">Знакомство с материально-технической базой предприятия: планировкой, основными группами помещений, оборудованием, наличием информационной базы и пр. </w:t>
            </w:r>
          </w:p>
        </w:tc>
      </w:tr>
      <w:tr w:rsidR="00ED542F" w:rsidRPr="00AE1187" w:rsidTr="009217AC"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Идентификация продовольственных (непродовольственных) товаров однородных групп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E1187">
              <w:rPr>
                <w:bCs/>
                <w:lang w:eastAsia="en-US"/>
              </w:rPr>
              <w:t>Осуществление идентификации продовольственных (непродовольственных) товаров однородных групп по качеству. Ознакомление с правилами проведения идентификации на основе товарной информации, приведенной на маркировке. Установление соответствия указанных на маркировке сведений об ассортиментной принадлежности и компонентном составе.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E1187">
              <w:rPr>
                <w:bCs/>
                <w:lang w:eastAsia="en-US"/>
              </w:rPr>
              <w:t>Проведение отдельных элементов партионной идентификации. Проверка маркировки продовольственных товаров на соответствие установленным требованиям.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E1187">
              <w:rPr>
                <w:bCs/>
                <w:lang w:eastAsia="en-US"/>
              </w:rPr>
              <w:t xml:space="preserve">Ознакомление с конструктивными особенностями обуви, одежды, хозяйственных и других товаров. 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E1187">
              <w:rPr>
                <w:bCs/>
                <w:lang w:eastAsia="en-US"/>
              </w:rPr>
              <w:t>Проверка комплектности непродовольственных товаров (выборочный контроль).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E1187">
              <w:rPr>
                <w:bCs/>
                <w:lang w:eastAsia="en-US"/>
              </w:rPr>
              <w:t>Осуществление информационной идентификации путем выявления принадлежности товаров к определенной товарной партии.</w:t>
            </w:r>
          </w:p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Cs/>
                <w:sz w:val="24"/>
                <w:szCs w:val="24"/>
              </w:rPr>
              <w:t>Проверка маркировки непродовольственных товаров на соответствие установленным требованиям.</w:t>
            </w:r>
          </w:p>
        </w:tc>
      </w:tr>
      <w:tr w:rsidR="00ED542F" w:rsidRPr="00AE1187" w:rsidTr="009217AC">
        <w:trPr>
          <w:trHeight w:val="3606"/>
        </w:trPr>
        <w:tc>
          <w:tcPr>
            <w:tcW w:w="560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sz w:val="24"/>
                <w:szCs w:val="24"/>
              </w:rPr>
              <w:t>Экспертиза качества продовольственных (непродовольственных) товаров</w:t>
            </w:r>
          </w:p>
        </w:tc>
        <w:tc>
          <w:tcPr>
            <w:tcW w:w="6353" w:type="dxa"/>
          </w:tcPr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E1187">
              <w:rPr>
                <w:bCs/>
                <w:lang w:eastAsia="en-US"/>
              </w:rPr>
              <w:t>Проведение экспертизы качества продовольственных (непродовольственных) товаров. Выбор номенклатуры показателей качества, необходимых для оценки качества товаров.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E1187">
              <w:rPr>
                <w:bCs/>
                <w:lang w:eastAsia="en-US"/>
              </w:rPr>
              <w:t>Определение органолептических и физико-химических показателей качества товаров. Установление соответствия фактических значений показателей качества требованиям нормативных документов (стандартов, технических условий).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E1187">
              <w:rPr>
                <w:bCs/>
                <w:lang w:eastAsia="en-US"/>
              </w:rPr>
              <w:t>Определение градаций качества (товарных сортов, классов качества и др.). Выявление пересортицы товаров, причин ее возникновения и последствий. Участие в уценке товаров при снижении градаций качества.</w:t>
            </w:r>
          </w:p>
          <w:p w:rsidR="00ED542F" w:rsidRPr="00AE1187" w:rsidRDefault="00ED542F" w:rsidP="00AE118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E1187">
              <w:rPr>
                <w:bCs/>
                <w:lang w:eastAsia="en-US"/>
              </w:rPr>
              <w:t>Диагностирование дефектов товаров: описание внешних признаков проявления дефектов, причин возникновения.</w:t>
            </w:r>
          </w:p>
          <w:p w:rsidR="00ED542F" w:rsidRPr="00AE1187" w:rsidRDefault="00ED542F" w:rsidP="00AE11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187">
              <w:rPr>
                <w:rFonts w:ascii="Times New Roman" w:hAnsi="Times New Roman"/>
                <w:bCs/>
                <w:sz w:val="24"/>
                <w:szCs w:val="24"/>
              </w:rPr>
              <w:t>Изучение способов предупреждения или устранения дефектов. Использование товаров с дефектами или их утилизация.</w:t>
            </w:r>
          </w:p>
        </w:tc>
      </w:tr>
    </w:tbl>
    <w:p w:rsidR="00197A3A" w:rsidRPr="00AE1187" w:rsidRDefault="00AE7E44" w:rsidP="00AE7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r w:rsidR="00F32A43" w:rsidRPr="00AE1187">
        <w:rPr>
          <w:b/>
          <w:bCs/>
          <w:lang w:eastAsia="ru-RU"/>
        </w:rPr>
        <w:t xml:space="preserve">6 Количество часов на освоение программы </w:t>
      </w:r>
      <w:r w:rsidR="00E97570" w:rsidRPr="00AE1187">
        <w:rPr>
          <w:b/>
        </w:rPr>
        <w:t>преддипломной</w:t>
      </w:r>
      <w:r w:rsidR="000D1C42" w:rsidRPr="00AE1187">
        <w:rPr>
          <w:b/>
        </w:rPr>
        <w:t xml:space="preserve">  практики  </w:t>
      </w:r>
    </w:p>
    <w:p w:rsidR="00197A3A" w:rsidRPr="00AE1187" w:rsidRDefault="00197A3A" w:rsidP="00AE1187">
      <w:pPr>
        <w:pStyle w:val="a7"/>
        <w:tabs>
          <w:tab w:val="left" w:pos="3461"/>
          <w:tab w:val="left" w:pos="5319"/>
          <w:tab w:val="left" w:pos="7158"/>
        </w:tabs>
        <w:spacing w:line="360" w:lineRule="auto"/>
        <w:ind w:left="0" w:firstLine="709"/>
        <w:jc w:val="both"/>
      </w:pPr>
      <w:r w:rsidRPr="00AE1187">
        <w:t>Количество недель</w:t>
      </w:r>
      <w:r w:rsidR="009F6D5B" w:rsidRPr="00AE1187">
        <w:t xml:space="preserve"> 4</w:t>
      </w:r>
      <w:r w:rsidRPr="00AE1187">
        <w:tab/>
        <w:t>Количество часов</w:t>
      </w:r>
      <w:r w:rsidRPr="00AE1187">
        <w:tab/>
        <w:t>144</w:t>
      </w:r>
    </w:p>
    <w:sectPr w:rsidR="00197A3A" w:rsidRPr="00AE1187" w:rsidSect="00C3535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30" w:rsidRDefault="00305230" w:rsidP="009F6D5B">
      <w:r>
        <w:separator/>
      </w:r>
    </w:p>
  </w:endnote>
  <w:endnote w:type="continuationSeparator" w:id="1">
    <w:p w:rsidR="00305230" w:rsidRDefault="00305230" w:rsidP="009F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30" w:rsidRDefault="00305230" w:rsidP="009F6D5B">
      <w:r>
        <w:separator/>
      </w:r>
    </w:p>
  </w:footnote>
  <w:footnote w:type="continuationSeparator" w:id="1">
    <w:p w:rsidR="00305230" w:rsidRDefault="00305230" w:rsidP="009F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-218"/>
        </w:tabs>
        <w:ind w:left="502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142716C"/>
    <w:multiLevelType w:val="hybridMultilevel"/>
    <w:tmpl w:val="F49E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B53A6"/>
    <w:multiLevelType w:val="hybridMultilevel"/>
    <w:tmpl w:val="A0B6FB7E"/>
    <w:lvl w:ilvl="0" w:tplc="BCA69B3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F330FC"/>
    <w:multiLevelType w:val="hybridMultilevel"/>
    <w:tmpl w:val="D512C314"/>
    <w:lvl w:ilvl="0" w:tplc="BCA69B32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C0AF5"/>
    <w:multiLevelType w:val="hybridMultilevel"/>
    <w:tmpl w:val="F47AAE42"/>
    <w:lvl w:ilvl="0" w:tplc="BCA69B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641CF"/>
    <w:multiLevelType w:val="hybridMultilevel"/>
    <w:tmpl w:val="BCF80FB2"/>
    <w:lvl w:ilvl="0" w:tplc="FDA09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3ED3"/>
    <w:multiLevelType w:val="hybridMultilevel"/>
    <w:tmpl w:val="F7283A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B4440"/>
    <w:multiLevelType w:val="multilevel"/>
    <w:tmpl w:val="0C8E13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A131F32"/>
    <w:multiLevelType w:val="hybridMultilevel"/>
    <w:tmpl w:val="864CA424"/>
    <w:lvl w:ilvl="0" w:tplc="9D3E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47CAA"/>
    <w:multiLevelType w:val="hybridMultilevel"/>
    <w:tmpl w:val="D7C09FEA"/>
    <w:lvl w:ilvl="0" w:tplc="BCA69B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E7CF9"/>
    <w:multiLevelType w:val="hybridMultilevel"/>
    <w:tmpl w:val="7E1C990A"/>
    <w:lvl w:ilvl="0" w:tplc="9D3E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A43"/>
    <w:rsid w:val="00003A02"/>
    <w:rsid w:val="000337D5"/>
    <w:rsid w:val="00053724"/>
    <w:rsid w:val="0008470E"/>
    <w:rsid w:val="000B15C0"/>
    <w:rsid w:val="000D1C42"/>
    <w:rsid w:val="00197A3A"/>
    <w:rsid w:val="002A6CD3"/>
    <w:rsid w:val="002C4471"/>
    <w:rsid w:val="00305230"/>
    <w:rsid w:val="00327B7B"/>
    <w:rsid w:val="0036400E"/>
    <w:rsid w:val="003E357B"/>
    <w:rsid w:val="003F4F3A"/>
    <w:rsid w:val="00442CF3"/>
    <w:rsid w:val="004B635E"/>
    <w:rsid w:val="00533CF4"/>
    <w:rsid w:val="00606EDD"/>
    <w:rsid w:val="00730901"/>
    <w:rsid w:val="0077195E"/>
    <w:rsid w:val="00887715"/>
    <w:rsid w:val="008B67B9"/>
    <w:rsid w:val="00984AE6"/>
    <w:rsid w:val="009F6D5B"/>
    <w:rsid w:val="00A47CDA"/>
    <w:rsid w:val="00AB1147"/>
    <w:rsid w:val="00AE1187"/>
    <w:rsid w:val="00AE7E44"/>
    <w:rsid w:val="00B55421"/>
    <w:rsid w:val="00C14DE2"/>
    <w:rsid w:val="00C3535E"/>
    <w:rsid w:val="00C6077F"/>
    <w:rsid w:val="00C93FB0"/>
    <w:rsid w:val="00CA3105"/>
    <w:rsid w:val="00E82898"/>
    <w:rsid w:val="00E97570"/>
    <w:rsid w:val="00E97C0A"/>
    <w:rsid w:val="00EC60DB"/>
    <w:rsid w:val="00ED542F"/>
    <w:rsid w:val="00F32A43"/>
    <w:rsid w:val="00F55E45"/>
    <w:rsid w:val="00F63CC1"/>
    <w:rsid w:val="00F700F7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7CD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A47CDA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7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A47CDA"/>
    <w:rPr>
      <w:rFonts w:ascii="Times New Roman" w:eastAsia="Times New Roman" w:hAnsi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47CDA"/>
    <w:pPr>
      <w:widowControl w:val="0"/>
      <w:tabs>
        <w:tab w:val="right" w:leader="do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A47CD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A47CD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Strong"/>
    <w:qFormat/>
    <w:rsid w:val="00A47CDA"/>
    <w:rPr>
      <w:b/>
      <w:bCs/>
    </w:rPr>
  </w:style>
  <w:style w:type="paragraph" w:styleId="a6">
    <w:name w:val="No Spacing"/>
    <w:uiPriority w:val="1"/>
    <w:qFormat/>
    <w:rsid w:val="00A47CDA"/>
    <w:pPr>
      <w:suppressAutoHyphens/>
    </w:pPr>
    <w:rPr>
      <w:sz w:val="22"/>
      <w:szCs w:val="22"/>
      <w:lang w:eastAsia="ar-SA"/>
    </w:rPr>
  </w:style>
  <w:style w:type="paragraph" w:styleId="a7">
    <w:name w:val="List Paragraph"/>
    <w:basedOn w:val="a"/>
    <w:link w:val="a8"/>
    <w:uiPriority w:val="34"/>
    <w:qFormat/>
    <w:rsid w:val="00A47CDA"/>
    <w:pPr>
      <w:ind w:left="720"/>
      <w:contextualSpacing/>
    </w:pPr>
  </w:style>
  <w:style w:type="paragraph" w:styleId="a9">
    <w:name w:val="List"/>
    <w:basedOn w:val="a"/>
    <w:rsid w:val="00F32A43"/>
    <w:pPr>
      <w:ind w:left="283" w:hanging="283"/>
    </w:pPr>
  </w:style>
  <w:style w:type="paragraph" w:customStyle="1" w:styleId="Style19">
    <w:name w:val="Style19"/>
    <w:basedOn w:val="a"/>
    <w:uiPriority w:val="99"/>
    <w:rsid w:val="00F32A4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FontStyle45">
    <w:name w:val="Font Style45"/>
    <w:uiPriority w:val="99"/>
    <w:rsid w:val="00F32A43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Основной текст_"/>
    <w:basedOn w:val="a0"/>
    <w:link w:val="2"/>
    <w:locked/>
    <w:rsid w:val="00F32A43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F32A43"/>
    <w:pPr>
      <w:widowControl w:val="0"/>
      <w:shd w:val="clear" w:color="auto" w:fill="FFFFFF"/>
      <w:suppressAutoHyphens w:val="0"/>
      <w:spacing w:before="180" w:line="327" w:lineRule="exact"/>
      <w:jc w:val="both"/>
    </w:pPr>
    <w:rPr>
      <w:sz w:val="20"/>
      <w:szCs w:val="20"/>
      <w:lang w:eastAsia="ru-RU"/>
    </w:rPr>
  </w:style>
  <w:style w:type="paragraph" w:customStyle="1" w:styleId="12">
    <w:name w:val="Абзац списка1"/>
    <w:basedOn w:val="a"/>
    <w:rsid w:val="00F32A43"/>
    <w:pPr>
      <w:spacing w:after="200" w:line="276" w:lineRule="auto"/>
      <w:ind w:left="720"/>
    </w:pPr>
    <w:rPr>
      <w:rFonts w:ascii="Calibri" w:hAnsi="Calibri" w:cs="Calibri"/>
      <w:kern w:val="2"/>
      <w:sz w:val="22"/>
      <w:szCs w:val="22"/>
    </w:rPr>
  </w:style>
  <w:style w:type="paragraph" w:customStyle="1" w:styleId="ConsPlusNormal">
    <w:name w:val="ConsPlusNormal"/>
    <w:rsid w:val="00EC60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8">
    <w:name w:val="Абзац списка Знак"/>
    <w:link w:val="a7"/>
    <w:uiPriority w:val="99"/>
    <w:locked/>
    <w:rsid w:val="00EC60DB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8B67B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0">
    <w:name w:val="List 2"/>
    <w:basedOn w:val="a"/>
    <w:uiPriority w:val="99"/>
    <w:semiHidden/>
    <w:unhideWhenUsed/>
    <w:rsid w:val="008B67B9"/>
    <w:pPr>
      <w:suppressAutoHyphens w:val="0"/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ED542F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D542F"/>
    <w:rPr>
      <w:rFonts w:ascii="Times New Roman" w:eastAsia="Times New Roman" w:hAnsi="Times New Roman"/>
      <w:sz w:val="28"/>
    </w:rPr>
  </w:style>
  <w:style w:type="paragraph" w:customStyle="1" w:styleId="ae">
    <w:name w:val="Прижатый влево"/>
    <w:basedOn w:val="a"/>
    <w:next w:val="a"/>
    <w:rsid w:val="00ED542F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F6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F6D5B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9F6D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F6D5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E15</cp:lastModifiedBy>
  <cp:revision>2</cp:revision>
  <dcterms:created xsi:type="dcterms:W3CDTF">2019-02-06T08:14:00Z</dcterms:created>
  <dcterms:modified xsi:type="dcterms:W3CDTF">2019-02-06T08:14:00Z</dcterms:modified>
</cp:coreProperties>
</file>